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65" w:rsidRPr="00601165" w:rsidRDefault="00601165" w:rsidP="00601165">
      <w:pPr>
        <w:pStyle w:val="3GPPHeader"/>
        <w:spacing w:after="0"/>
        <w:rPr>
          <w:rFonts w:ascii="Arial" w:hAnsi="Arial" w:cs="Arial"/>
          <w:lang w:val="en-US"/>
        </w:rPr>
      </w:pPr>
      <w:r w:rsidRPr="00601165">
        <w:rPr>
          <w:rFonts w:ascii="Arial" w:hAnsi="Arial" w:cs="Arial"/>
          <w:lang w:val="en-US"/>
        </w:rPr>
        <w:t>3GPP TSG RAN WG</w:t>
      </w:r>
      <w:r w:rsidR="00F15D2A">
        <w:rPr>
          <w:rFonts w:ascii="Arial" w:hAnsi="Arial" w:cs="Arial" w:hint="eastAsia"/>
          <w:lang w:val="en-US"/>
        </w:rPr>
        <w:t>2</w:t>
      </w:r>
      <w:r w:rsidRPr="00601165">
        <w:rPr>
          <w:rFonts w:ascii="Arial" w:hAnsi="Arial" w:cs="Arial"/>
          <w:lang w:val="en-US"/>
        </w:rPr>
        <w:t>#</w:t>
      </w:r>
      <w:r w:rsidR="00F15D2A">
        <w:rPr>
          <w:rFonts w:ascii="Arial" w:hAnsi="Arial" w:cs="Arial" w:hint="eastAsia"/>
          <w:lang w:val="en-US"/>
        </w:rPr>
        <w:t>81</w:t>
      </w:r>
      <w:r>
        <w:rPr>
          <w:rFonts w:ascii="Arial" w:hAnsi="Arial" w:cs="Arial" w:hint="eastAsia"/>
          <w:lang w:val="en-US"/>
        </w:rPr>
        <w:t xml:space="preserve"> Meeting</w:t>
      </w:r>
      <w:r w:rsidRPr="00601165">
        <w:rPr>
          <w:rFonts w:ascii="Arial" w:hAnsi="Arial" w:cs="Arial"/>
          <w:lang w:val="en-US"/>
        </w:rPr>
        <w:tab/>
      </w:r>
      <w:r w:rsidR="00F15D2A" w:rsidRPr="00141111">
        <w:rPr>
          <w:rFonts w:ascii="Arial" w:hAnsi="Arial" w:cs="Arial"/>
          <w:lang w:val="en-US"/>
        </w:rPr>
        <w:t>R</w:t>
      </w:r>
      <w:r w:rsidR="00F15D2A" w:rsidRPr="00141111">
        <w:rPr>
          <w:rFonts w:ascii="Arial" w:hAnsi="Arial" w:cs="Arial" w:hint="eastAsia"/>
          <w:lang w:val="en-US"/>
        </w:rPr>
        <w:t>2</w:t>
      </w:r>
      <w:r w:rsidR="00815D6F" w:rsidRPr="00141111">
        <w:rPr>
          <w:rFonts w:ascii="Arial" w:hAnsi="Arial" w:cs="Arial"/>
          <w:lang w:val="en-US"/>
        </w:rPr>
        <w:t>-1</w:t>
      </w:r>
      <w:r w:rsidR="00F15D2A" w:rsidRPr="00141111">
        <w:rPr>
          <w:rFonts w:ascii="Arial" w:hAnsi="Arial" w:cs="Arial" w:hint="eastAsia"/>
          <w:lang w:val="en-US"/>
        </w:rPr>
        <w:t>3</w:t>
      </w:r>
      <w:r w:rsidR="00141111">
        <w:rPr>
          <w:rFonts w:ascii="Arial" w:hAnsi="Arial" w:cs="Arial" w:hint="eastAsia"/>
          <w:lang w:val="en-US"/>
        </w:rPr>
        <w:t>0056</w:t>
      </w:r>
    </w:p>
    <w:p w:rsidR="005B6DB7" w:rsidRDefault="00E35B23" w:rsidP="00CD1F1B">
      <w:pPr>
        <w:pStyle w:val="3GPPHeader"/>
        <w:spacing w:after="0"/>
        <w:rPr>
          <w:rFonts w:ascii="Arial" w:hAnsi="Arial" w:cs="Arial"/>
          <w:lang w:val="en-US"/>
        </w:rPr>
      </w:pPr>
      <w:r w:rsidRPr="00E35B23">
        <w:rPr>
          <w:rFonts w:ascii="Arial" w:hAnsi="Arial" w:cs="Arial"/>
          <w:lang w:val="en-US"/>
        </w:rPr>
        <w:t>St. Julian’s, Malta</w:t>
      </w:r>
      <w:r w:rsidR="00601165" w:rsidRPr="00601165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 w:hint="eastAsia"/>
          <w:lang w:val="en-US"/>
        </w:rPr>
        <w:t>January</w:t>
      </w:r>
      <w:r w:rsidR="00F15D2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/>
        </w:rPr>
        <w:t>28</w:t>
      </w:r>
      <w:r w:rsidRPr="00E35B23">
        <w:rPr>
          <w:rFonts w:ascii="Arial" w:hAnsi="Arial" w:cs="Arial" w:hint="eastAsia"/>
          <w:vertAlign w:val="superscript"/>
          <w:lang w:val="en-US"/>
        </w:rPr>
        <w:t>th</w:t>
      </w:r>
      <w:r w:rsidR="00F15D2A">
        <w:rPr>
          <w:rFonts w:ascii="Arial" w:hAnsi="Arial" w:cs="Arial"/>
          <w:lang w:val="en-US"/>
        </w:rPr>
        <w:t>-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February</w:t>
      </w:r>
      <w:r>
        <w:rPr>
          <w:rFonts w:ascii="Arial" w:hAnsi="Arial" w:cs="Arial" w:hint="eastAsia"/>
          <w:lang w:val="en-US"/>
        </w:rPr>
        <w:t xml:space="preserve"> 1</w:t>
      </w:r>
      <w:r w:rsidRPr="00E35B23">
        <w:rPr>
          <w:rFonts w:ascii="Arial" w:hAnsi="Arial" w:cs="Arial" w:hint="eastAsia"/>
          <w:vertAlign w:val="superscript"/>
          <w:lang w:val="en-US"/>
        </w:rPr>
        <w:t>st</w:t>
      </w:r>
      <w:r w:rsidR="00F15D2A">
        <w:rPr>
          <w:rFonts w:ascii="Arial" w:hAnsi="Arial" w:cs="Arial"/>
          <w:lang w:val="en-US"/>
        </w:rPr>
        <w:t>, 201</w:t>
      </w:r>
      <w:r w:rsidR="00F15D2A">
        <w:rPr>
          <w:rFonts w:ascii="Arial" w:hAnsi="Arial" w:cs="Arial" w:hint="eastAsia"/>
          <w:lang w:val="en-US"/>
        </w:rPr>
        <w:t>3</w:t>
      </w:r>
    </w:p>
    <w:p w:rsidR="00601165" w:rsidRPr="00E35B23" w:rsidRDefault="00601165" w:rsidP="00CD1F1B">
      <w:pPr>
        <w:pStyle w:val="3GPPHeader"/>
        <w:spacing w:after="0"/>
        <w:rPr>
          <w:rFonts w:ascii="Arial" w:hAnsi="Arial" w:cs="Arial"/>
          <w:lang w:val="en-US"/>
        </w:rPr>
      </w:pPr>
    </w:p>
    <w:p w:rsidR="00DD5B42" w:rsidRPr="001B2266" w:rsidRDefault="00DD5B42" w:rsidP="004C65FA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1B2266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1B2266">
        <w:rPr>
          <w:rFonts w:ascii="Arial" w:hAnsi="Arial" w:cs="Arial"/>
          <w:b/>
          <w:bCs/>
          <w:sz w:val="24"/>
          <w:lang w:val="en-US" w:eastAsia="en-US"/>
        </w:rPr>
        <w:tab/>
      </w:r>
      <w:r w:rsidR="00E35B23">
        <w:rPr>
          <w:rFonts w:ascii="Arial" w:hAnsi="Arial" w:cs="Arial" w:hint="eastAsia"/>
          <w:b/>
          <w:bCs/>
          <w:sz w:val="24"/>
          <w:lang w:val="en-US"/>
        </w:rPr>
        <w:t>7.2</w:t>
      </w:r>
    </w:p>
    <w:p w:rsidR="00DD5B42" w:rsidRPr="001B2266" w:rsidRDefault="00DD5B42" w:rsidP="002D255D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1B2266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1B2266">
        <w:rPr>
          <w:rFonts w:ascii="Arial" w:hAnsi="Arial" w:cs="Arial"/>
          <w:b/>
          <w:bCs/>
          <w:sz w:val="24"/>
          <w:lang w:val="en-US" w:eastAsia="en-US"/>
        </w:rPr>
        <w:tab/>
      </w:r>
      <w:r w:rsidR="006C16A9" w:rsidRPr="001B2266">
        <w:rPr>
          <w:rFonts w:ascii="Arial" w:hAnsi="Arial" w:cs="Arial" w:hint="eastAsia"/>
          <w:b/>
          <w:bCs/>
          <w:sz w:val="24"/>
          <w:lang w:val="en-US"/>
        </w:rPr>
        <w:t>CMCC</w:t>
      </w:r>
    </w:p>
    <w:p w:rsidR="00DD5B42" w:rsidRPr="00532EE9" w:rsidRDefault="00DD5B42" w:rsidP="003F6982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C65FA">
        <w:rPr>
          <w:rFonts w:ascii="Arial" w:hAnsi="Arial" w:cs="Arial"/>
          <w:b/>
          <w:bCs/>
          <w:sz w:val="24"/>
          <w:lang w:val="en-US"/>
        </w:rPr>
        <w:t xml:space="preserve">Title:  </w:t>
      </w:r>
      <w:r w:rsidRPr="004C65FA">
        <w:rPr>
          <w:rFonts w:ascii="Arial" w:hAnsi="Arial" w:cs="Arial"/>
          <w:b/>
          <w:bCs/>
          <w:sz w:val="24"/>
          <w:lang w:val="en-US"/>
        </w:rPr>
        <w:tab/>
      </w:r>
      <w:r w:rsidR="00122BD4" w:rsidRPr="00122BD4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AA5570">
        <w:rPr>
          <w:rFonts w:ascii="Arial" w:hAnsi="Arial" w:cs="Arial" w:hint="eastAsia"/>
          <w:b/>
          <w:bCs/>
          <w:sz w:val="24"/>
          <w:lang w:val="en-US"/>
        </w:rPr>
        <w:t>p</w:t>
      </w:r>
      <w:r w:rsidR="00D962F6">
        <w:rPr>
          <w:rFonts w:ascii="Arial" w:hAnsi="Arial" w:cs="Arial" w:hint="eastAsia"/>
          <w:b/>
          <w:bCs/>
          <w:sz w:val="24"/>
          <w:lang w:val="en-US"/>
        </w:rPr>
        <w:t xml:space="preserve">otential </w:t>
      </w:r>
      <w:r w:rsidR="00AA5570">
        <w:rPr>
          <w:rFonts w:ascii="Arial" w:hAnsi="Arial" w:cs="Arial" w:hint="eastAsia"/>
          <w:b/>
          <w:bCs/>
          <w:sz w:val="24"/>
          <w:lang w:val="en-US"/>
        </w:rPr>
        <w:t>i</w:t>
      </w:r>
      <w:r w:rsidR="00D962F6">
        <w:rPr>
          <w:rFonts w:ascii="Arial" w:hAnsi="Arial" w:cs="Arial" w:hint="eastAsia"/>
          <w:b/>
          <w:bCs/>
          <w:sz w:val="24"/>
          <w:lang w:val="en-US"/>
        </w:rPr>
        <w:t xml:space="preserve">ssues </w:t>
      </w:r>
      <w:r w:rsidR="00AA5570">
        <w:rPr>
          <w:rFonts w:ascii="Arial" w:hAnsi="Arial" w:cs="Arial" w:hint="eastAsia"/>
          <w:b/>
          <w:bCs/>
          <w:sz w:val="24"/>
          <w:lang w:val="en-US"/>
        </w:rPr>
        <w:t>r</w:t>
      </w:r>
      <w:r w:rsidR="00D962F6">
        <w:rPr>
          <w:rFonts w:ascii="Arial" w:hAnsi="Arial" w:cs="Arial" w:hint="eastAsia"/>
          <w:b/>
          <w:bCs/>
          <w:sz w:val="24"/>
          <w:lang w:val="en-US"/>
        </w:rPr>
        <w:t xml:space="preserve">elated to </w:t>
      </w:r>
      <w:r w:rsidR="00AA5570">
        <w:rPr>
          <w:rFonts w:ascii="Arial" w:hAnsi="Arial" w:cs="Arial" w:hint="eastAsia"/>
          <w:b/>
          <w:bCs/>
          <w:sz w:val="24"/>
          <w:lang w:val="en-US"/>
        </w:rPr>
        <w:t>s</w:t>
      </w:r>
      <w:r w:rsidR="00D962F6">
        <w:rPr>
          <w:rFonts w:ascii="Arial" w:hAnsi="Arial" w:cs="Arial" w:hint="eastAsia"/>
          <w:b/>
          <w:bCs/>
          <w:sz w:val="24"/>
          <w:lang w:val="en-US"/>
        </w:rPr>
        <w:t xml:space="preserve">mall </w:t>
      </w:r>
      <w:r w:rsidR="00AA5570">
        <w:rPr>
          <w:rFonts w:ascii="Arial" w:hAnsi="Arial" w:cs="Arial" w:hint="eastAsia"/>
          <w:b/>
          <w:bCs/>
          <w:sz w:val="24"/>
          <w:lang w:val="en-US"/>
        </w:rPr>
        <w:t>c</w:t>
      </w:r>
      <w:r w:rsidR="00D962F6">
        <w:rPr>
          <w:rFonts w:ascii="Arial" w:hAnsi="Arial" w:cs="Arial" w:hint="eastAsia"/>
          <w:b/>
          <w:bCs/>
          <w:sz w:val="24"/>
          <w:lang w:val="en-US"/>
        </w:rPr>
        <w:t xml:space="preserve">ell </w:t>
      </w:r>
      <w:r w:rsidR="00AA5570">
        <w:rPr>
          <w:rFonts w:ascii="Arial" w:hAnsi="Arial" w:cs="Arial" w:hint="eastAsia"/>
          <w:b/>
          <w:bCs/>
          <w:sz w:val="24"/>
          <w:lang w:val="en-US"/>
        </w:rPr>
        <w:t>d</w:t>
      </w:r>
      <w:r w:rsidR="00D962F6">
        <w:rPr>
          <w:rFonts w:ascii="Arial" w:hAnsi="Arial" w:cs="Arial" w:hint="eastAsia"/>
          <w:b/>
          <w:bCs/>
          <w:sz w:val="24"/>
          <w:lang w:val="en-US"/>
        </w:rPr>
        <w:t xml:space="preserve">eployment </w:t>
      </w:r>
      <w:r w:rsidR="00AA5570">
        <w:rPr>
          <w:rFonts w:ascii="Arial" w:hAnsi="Arial" w:cs="Arial" w:hint="eastAsia"/>
          <w:b/>
          <w:bCs/>
          <w:sz w:val="24"/>
          <w:lang w:val="en-US"/>
        </w:rPr>
        <w:t>s</w:t>
      </w:r>
      <w:r w:rsidR="00122BD4" w:rsidRPr="00122BD4">
        <w:rPr>
          <w:rFonts w:ascii="Arial" w:hAnsi="Arial" w:cs="Arial"/>
          <w:b/>
          <w:bCs/>
          <w:sz w:val="24"/>
          <w:lang w:val="en-US"/>
        </w:rPr>
        <w:t xml:space="preserve">cenarios </w:t>
      </w:r>
    </w:p>
    <w:p w:rsidR="00F34679" w:rsidRPr="004C65FA" w:rsidRDefault="00DD5B42" w:rsidP="004C65FA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C65FA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4C65FA">
        <w:rPr>
          <w:rFonts w:ascii="Arial" w:hAnsi="Arial" w:cs="Arial"/>
          <w:b/>
          <w:bCs/>
          <w:sz w:val="24"/>
          <w:lang w:val="en-US" w:eastAsia="en-US"/>
        </w:rPr>
        <w:tab/>
        <w:t>Discussion</w:t>
      </w:r>
      <w:r w:rsidR="00ED0942" w:rsidRPr="004C65FA">
        <w:rPr>
          <w:rFonts w:ascii="Arial" w:hAnsi="Arial" w:cs="Arial"/>
          <w:b/>
          <w:bCs/>
          <w:sz w:val="24"/>
          <w:lang w:val="en-US" w:eastAsia="en-US"/>
        </w:rPr>
        <w:t xml:space="preserve"> and Decision</w:t>
      </w:r>
    </w:p>
    <w:p w:rsidR="00DD5B42" w:rsidRPr="001109BD" w:rsidRDefault="00DD5B42" w:rsidP="00B42FB6">
      <w:pPr>
        <w:pStyle w:val="1"/>
      </w:pPr>
      <w:bookmarkStart w:id="0" w:name="_Ref165266342"/>
      <w:r w:rsidRPr="001109BD">
        <w:t>Introduction</w:t>
      </w:r>
      <w:bookmarkEnd w:id="0"/>
    </w:p>
    <w:p w:rsidR="008B074E" w:rsidRPr="008B074E" w:rsidRDefault="008B074E" w:rsidP="00FC2141">
      <w:pPr>
        <w:rPr>
          <w:sz w:val="20"/>
        </w:rPr>
      </w:pPr>
      <w:r w:rsidRPr="008B074E">
        <w:rPr>
          <w:rFonts w:hint="eastAsia"/>
          <w:sz w:val="20"/>
        </w:rPr>
        <w:t xml:space="preserve">In RAN #57 meeting, the </w:t>
      </w:r>
      <w:r w:rsidR="004F3A23">
        <w:rPr>
          <w:rFonts w:hint="eastAsia"/>
          <w:sz w:val="20"/>
        </w:rPr>
        <w:t xml:space="preserve">Study Item for </w:t>
      </w:r>
      <w:r w:rsidR="004F3A23" w:rsidRPr="004F3A23">
        <w:rPr>
          <w:sz w:val="20"/>
        </w:rPr>
        <w:t>Scenarios and Requirements of LTE Small Cell Enhancements</w:t>
      </w:r>
      <w:r w:rsidR="004F3A23">
        <w:rPr>
          <w:rFonts w:hint="eastAsia"/>
          <w:sz w:val="20"/>
        </w:rPr>
        <w:t xml:space="preserve"> was approved [1] and the deployment scenarios and related requirements have been discussed in detail</w:t>
      </w:r>
      <w:r w:rsidR="005E3635">
        <w:rPr>
          <w:rFonts w:hint="eastAsia"/>
          <w:sz w:val="20"/>
        </w:rPr>
        <w:t>s</w:t>
      </w:r>
      <w:r w:rsidR="004F3A23">
        <w:rPr>
          <w:rFonts w:hint="eastAsia"/>
          <w:sz w:val="20"/>
        </w:rPr>
        <w:t xml:space="preserve"> by all companies subsequently. </w:t>
      </w:r>
      <w:r w:rsidR="00FC2141">
        <w:rPr>
          <w:rFonts w:hint="eastAsia"/>
          <w:sz w:val="20"/>
        </w:rPr>
        <w:t>The</w:t>
      </w:r>
      <w:r w:rsidR="00F72D97">
        <w:rPr>
          <w:rFonts w:hint="eastAsia"/>
          <w:sz w:val="20"/>
        </w:rPr>
        <w:t xml:space="preserve"> corresponding </w:t>
      </w:r>
      <w:r w:rsidR="00FC2141">
        <w:rPr>
          <w:rFonts w:hint="eastAsia"/>
          <w:sz w:val="20"/>
        </w:rPr>
        <w:t xml:space="preserve">TR to describe </w:t>
      </w:r>
      <w:r w:rsidR="00FC2141" w:rsidRPr="00FC2141">
        <w:rPr>
          <w:sz w:val="20"/>
        </w:rPr>
        <w:t>Scenarios and Requirements for Small Cell Enhancements</w:t>
      </w:r>
      <w:r w:rsidR="00FC2141">
        <w:rPr>
          <w:rFonts w:hint="eastAsia"/>
          <w:sz w:val="20"/>
        </w:rPr>
        <w:t xml:space="preserve"> </w:t>
      </w:r>
      <w:r w:rsidR="00FC2141" w:rsidRPr="00FC2141">
        <w:rPr>
          <w:sz w:val="20"/>
        </w:rPr>
        <w:t>for E-UTRA and E-UTRAN</w:t>
      </w:r>
      <w:r w:rsidR="00FC2141">
        <w:rPr>
          <w:rFonts w:hint="eastAsia"/>
          <w:sz w:val="20"/>
        </w:rPr>
        <w:t xml:space="preserve"> has been approved in RAN#58 </w:t>
      </w:r>
      <w:r w:rsidR="00AA3062">
        <w:rPr>
          <w:sz w:val="20"/>
        </w:rPr>
        <w:t>meeting [</w:t>
      </w:r>
      <w:r w:rsidR="00FC2141">
        <w:rPr>
          <w:rFonts w:hint="eastAsia"/>
          <w:sz w:val="20"/>
        </w:rPr>
        <w:t>2]. Meanwhile</w:t>
      </w:r>
      <w:r w:rsidR="004F3A23">
        <w:rPr>
          <w:rFonts w:hint="eastAsia"/>
          <w:sz w:val="20"/>
        </w:rPr>
        <w:t xml:space="preserve">, two study </w:t>
      </w:r>
      <w:r w:rsidR="00AA3062">
        <w:rPr>
          <w:sz w:val="20"/>
        </w:rPr>
        <w:t>items</w:t>
      </w:r>
      <w:r w:rsidR="004F3A23">
        <w:rPr>
          <w:rFonts w:hint="eastAsia"/>
          <w:sz w:val="20"/>
        </w:rPr>
        <w:t xml:space="preserve"> about physical layer and higher layer have been established respectively to continue the technical part discussion of </w:t>
      </w:r>
      <w:r w:rsidR="00F2016F">
        <w:rPr>
          <w:rFonts w:hint="eastAsia"/>
          <w:sz w:val="20"/>
        </w:rPr>
        <w:t>it</w:t>
      </w:r>
      <w:r w:rsidR="00697867">
        <w:rPr>
          <w:rFonts w:hint="eastAsia"/>
          <w:sz w:val="20"/>
        </w:rPr>
        <w:t xml:space="preserve"> </w:t>
      </w:r>
      <w:r w:rsidR="004F3A23">
        <w:rPr>
          <w:rFonts w:hint="eastAsia"/>
          <w:sz w:val="20"/>
        </w:rPr>
        <w:t>[</w:t>
      </w:r>
      <w:r w:rsidR="00AA3062">
        <w:rPr>
          <w:rFonts w:hint="eastAsia"/>
          <w:sz w:val="20"/>
        </w:rPr>
        <w:t>3</w:t>
      </w:r>
      <w:r w:rsidR="004F3A23">
        <w:rPr>
          <w:rFonts w:hint="eastAsia"/>
          <w:sz w:val="20"/>
        </w:rPr>
        <w:t xml:space="preserve">, </w:t>
      </w:r>
      <w:r w:rsidR="00AA3062">
        <w:rPr>
          <w:rFonts w:hint="eastAsia"/>
          <w:sz w:val="20"/>
        </w:rPr>
        <w:t>4</w:t>
      </w:r>
      <w:r w:rsidR="004F3A23">
        <w:rPr>
          <w:rFonts w:hint="eastAsia"/>
          <w:sz w:val="20"/>
        </w:rPr>
        <w:t xml:space="preserve">].  </w:t>
      </w:r>
    </w:p>
    <w:p w:rsidR="00644F0C" w:rsidRDefault="00B00BCD" w:rsidP="00E53DC2">
      <w:pPr>
        <w:rPr>
          <w:sz w:val="20"/>
        </w:rPr>
      </w:pPr>
      <w:r>
        <w:rPr>
          <w:rFonts w:hint="eastAsia"/>
          <w:sz w:val="20"/>
        </w:rPr>
        <w:t>In this contribution, we try to discuss some potential issues related to small cell deployment scenarios, and provide our view</w:t>
      </w:r>
      <w:r w:rsidR="00801621">
        <w:rPr>
          <w:rFonts w:hint="eastAsia"/>
          <w:sz w:val="20"/>
        </w:rPr>
        <w:t>s</w:t>
      </w:r>
      <w:r>
        <w:rPr>
          <w:rFonts w:hint="eastAsia"/>
          <w:sz w:val="20"/>
        </w:rPr>
        <w:t xml:space="preserve"> for higher layer discussion of small cell enhancement. </w:t>
      </w:r>
    </w:p>
    <w:p w:rsidR="00F34679" w:rsidRDefault="00E67E79" w:rsidP="003C5E61">
      <w:pPr>
        <w:pStyle w:val="1"/>
      </w:pPr>
      <w:r>
        <w:rPr>
          <w:rFonts w:hint="eastAsia"/>
        </w:rPr>
        <w:t>Discussion</w:t>
      </w:r>
    </w:p>
    <w:p w:rsidR="00C04424" w:rsidRDefault="000F54D7" w:rsidP="00CD3935">
      <w:pPr>
        <w:pStyle w:val="2"/>
        <w:tabs>
          <w:tab w:val="clear" w:pos="1002"/>
          <w:tab w:val="num" w:pos="709"/>
        </w:tabs>
        <w:ind w:left="0" w:firstLine="0"/>
      </w:pPr>
      <w:r>
        <w:rPr>
          <w:rFonts w:hint="eastAsia"/>
        </w:rPr>
        <w:t>Coverage Issue of Macro Cell</w:t>
      </w:r>
    </w:p>
    <w:p w:rsidR="00E05524" w:rsidRPr="00E05524" w:rsidRDefault="00E05524" w:rsidP="00C04424">
      <w:pPr>
        <w:rPr>
          <w:sz w:val="20"/>
        </w:rPr>
      </w:pPr>
      <w:r w:rsidRPr="00E05524">
        <w:rPr>
          <w:rFonts w:hint="eastAsia"/>
          <w:sz w:val="20"/>
        </w:rPr>
        <w:t>In TR 36.</w:t>
      </w:r>
      <w:r w:rsidR="00FC5724">
        <w:rPr>
          <w:rFonts w:hint="eastAsia"/>
          <w:sz w:val="20"/>
        </w:rPr>
        <w:t>932</w:t>
      </w:r>
      <w:r w:rsidR="00926C9B">
        <w:rPr>
          <w:rFonts w:hint="eastAsia"/>
          <w:sz w:val="20"/>
        </w:rPr>
        <w:t>[2]</w:t>
      </w:r>
      <w:r w:rsidRPr="00E05524">
        <w:rPr>
          <w:rFonts w:hint="eastAsia"/>
          <w:sz w:val="20"/>
        </w:rPr>
        <w:t xml:space="preserve">, it is mentioned that </w:t>
      </w:r>
      <w:r w:rsidRPr="00E05524">
        <w:rPr>
          <w:sz w:val="20"/>
        </w:rPr>
        <w:t>small cell enhancement should target the deployment scenario</w:t>
      </w:r>
      <w:r w:rsidRPr="00E05524">
        <w:rPr>
          <w:rFonts w:hint="eastAsia"/>
          <w:sz w:val="20"/>
        </w:rPr>
        <w:t>s</w:t>
      </w:r>
      <w:r w:rsidR="00512A16">
        <w:rPr>
          <w:rFonts w:hint="eastAsia"/>
          <w:sz w:val="20"/>
        </w:rPr>
        <w:t xml:space="preserve"> as indicated in Figure 1</w:t>
      </w:r>
      <w:r w:rsidRPr="00E05524">
        <w:rPr>
          <w:rFonts w:hint="eastAsia"/>
          <w:sz w:val="20"/>
        </w:rPr>
        <w:t>, including the following two cases:</w:t>
      </w:r>
    </w:p>
    <w:p w:rsidR="00E05524" w:rsidRPr="002603E3" w:rsidRDefault="00810A64" w:rsidP="00810A64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ase </w:t>
      </w:r>
      <w:r>
        <w:t>1.</w:t>
      </w:r>
      <w:r w:rsidR="00E05524" w:rsidRPr="002603E3">
        <w:t xml:space="preserve">Where the UE is in coverage of both the macro </w:t>
      </w:r>
      <w:r w:rsidR="00E05524" w:rsidRPr="002603E3">
        <w:rPr>
          <w:lang w:eastAsia="ja-JP"/>
        </w:rPr>
        <w:t>cell</w:t>
      </w:r>
      <w:r w:rsidR="00E05524" w:rsidRPr="002603E3">
        <w:t xml:space="preserve"> and the small cell simultaneously</w:t>
      </w:r>
    </w:p>
    <w:p w:rsidR="00E05524" w:rsidRPr="002603E3" w:rsidRDefault="00810A64" w:rsidP="00810A64">
      <w:pPr>
        <w:pStyle w:val="B1"/>
        <w:ind w:left="0" w:firstLine="0"/>
        <w:rPr>
          <w:i/>
          <w:lang w:eastAsia="ja-JP"/>
        </w:rPr>
      </w:pPr>
      <w:r>
        <w:rPr>
          <w:rFonts w:eastAsiaTheme="minorEastAsia" w:hint="eastAsia"/>
          <w:lang w:eastAsia="zh-CN"/>
        </w:rPr>
        <w:t xml:space="preserve">Case </w:t>
      </w:r>
      <w:r>
        <w:t>2.</w:t>
      </w:r>
      <w:r w:rsidR="00E05524" w:rsidRPr="002603E3">
        <w:t xml:space="preserve">Where the UE is not in coverage of both the macro </w:t>
      </w:r>
      <w:r w:rsidR="00E05524" w:rsidRPr="002603E3">
        <w:rPr>
          <w:lang w:eastAsia="ja-JP"/>
        </w:rPr>
        <w:t>cell</w:t>
      </w:r>
      <w:r w:rsidR="00E05524" w:rsidRPr="002603E3">
        <w:t xml:space="preserve"> and the small cell simultaneously</w:t>
      </w:r>
    </w:p>
    <w:p w:rsidR="00512A16" w:rsidRDefault="00512A16" w:rsidP="00512A16">
      <w:pPr>
        <w:jc w:val="center"/>
        <w:rPr>
          <w:sz w:val="20"/>
        </w:rPr>
      </w:pPr>
      <w:r>
        <w:rPr>
          <w:noProof/>
          <w:lang w:val="en-US"/>
        </w:rPr>
        <w:drawing>
          <wp:inline distT="0" distB="0" distL="0" distR="0">
            <wp:extent cx="5400675" cy="2085340"/>
            <wp:effectExtent l="0" t="0" r="0" b="0"/>
            <wp:docPr id="2" name="オブジェクト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39163" cy="3302000"/>
                      <a:chOff x="330200" y="1057275"/>
                      <a:chExt cx="8539163" cy="3302000"/>
                    </a:xfrm>
                  </a:grpSpPr>
                  <a:grpSp>
                    <a:nvGrpSpPr>
                      <a:cNvPr id="315" name="グループ化 314"/>
                      <a:cNvGrpSpPr/>
                    </a:nvGrpSpPr>
                    <a:grpSpPr>
                      <a:xfrm>
                        <a:off x="330200" y="1057275"/>
                        <a:ext cx="8539163" cy="3302000"/>
                        <a:chOff x="330200" y="1057275"/>
                        <a:chExt cx="8539163" cy="3302000"/>
                      </a:xfrm>
                    </a:grpSpPr>
                    <a:grpSp>
                      <a:nvGrpSpPr>
                        <a:cNvPr id="3" name="Group 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143000" y="2246313"/>
                          <a:ext cx="3392488" cy="933450"/>
                          <a:chOff x="822434" y="2154626"/>
                          <a:chExt cx="6863255" cy="1292768"/>
                        </a:xfrm>
                      </a:grpSpPr>
                      <a:sp>
                        <a:nvSpPr>
                          <a:cNvPr id="219" name="Oval 218"/>
                          <a:cNvSpPr/>
                        </a:nvSpPr>
                        <a:spPr>
                          <a:xfrm>
                            <a:off x="828857" y="2227179"/>
                            <a:ext cx="6856832" cy="1220215"/>
                          </a:xfrm>
                          <a:prstGeom prst="ellips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220" name="Oval 219"/>
                          <a:cNvSpPr/>
                        </a:nvSpPr>
                        <a:spPr>
                          <a:xfrm>
                            <a:off x="822434" y="2154626"/>
                            <a:ext cx="6856832" cy="1220214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  <a:grpSp>
                      <a:nvGrpSpPr>
                        <a:cNvPr id="4" name="Group 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532313" y="2327275"/>
                          <a:ext cx="3394075" cy="933450"/>
                          <a:chOff x="822434" y="2154626"/>
                          <a:chExt cx="6863255" cy="1292768"/>
                        </a:xfrm>
                      </a:grpSpPr>
                      <a:sp>
                        <a:nvSpPr>
                          <a:cNvPr id="217" name="Oval 216"/>
                          <a:cNvSpPr/>
                        </a:nvSpPr>
                        <a:spPr>
                          <a:xfrm>
                            <a:off x="828854" y="2227180"/>
                            <a:ext cx="6856835" cy="1220214"/>
                          </a:xfrm>
                          <a:prstGeom prst="ellips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218" name="Oval 217"/>
                          <a:cNvSpPr/>
                        </a:nvSpPr>
                        <a:spPr>
                          <a:xfrm>
                            <a:off x="822434" y="2154626"/>
                            <a:ext cx="6856835" cy="1220215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  <a:grpSp>
                      <a:nvGrpSpPr>
                        <a:cNvPr id="5" name="Group 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625725" y="3073400"/>
                          <a:ext cx="3392488" cy="933450"/>
                          <a:chOff x="822434" y="2154626"/>
                          <a:chExt cx="6863255" cy="1292768"/>
                        </a:xfrm>
                      </a:grpSpPr>
                      <a:sp>
                        <a:nvSpPr>
                          <a:cNvPr id="3100" name="Oval 214"/>
                          <a:cNvSpPr/>
                        </a:nvSpPr>
                        <a:spPr>
                          <a:xfrm>
                            <a:off x="828857" y="2227180"/>
                            <a:ext cx="6856832" cy="1220214"/>
                          </a:xfrm>
                          <a:prstGeom prst="ellips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3101" name="Oval 215"/>
                          <a:cNvSpPr/>
                        </a:nvSpPr>
                        <a:spPr>
                          <a:xfrm>
                            <a:off x="822434" y="2154626"/>
                            <a:ext cx="6856832" cy="1220215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  <a:grpSp>
                      <a:nvGrpSpPr>
                        <a:cNvPr id="6" name="Group 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352925" y="2513013"/>
                          <a:ext cx="427038" cy="615950"/>
                          <a:chOff x="3565634" y="4270375"/>
                          <a:chExt cx="457200" cy="658019"/>
                        </a:xfrm>
                      </a:grpSpPr>
                      <a:sp>
                        <a:nvSpPr>
                          <a:cNvPr id="202" name="Cube 201"/>
                          <a:cNvSpPr/>
                        </a:nvSpPr>
                        <a:spPr>
                          <a:xfrm>
                            <a:off x="3565634" y="4470494"/>
                            <a:ext cx="457200" cy="457900"/>
                          </a:xfrm>
                          <a:prstGeom prst="cube">
                            <a:avLst/>
                          </a:prstGeom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a:style>
                      </a:sp>
                      <a:grpSp>
                        <a:nvGrpSpPr>
                          <a:cNvPr id="293" name="Group 202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883025" y="4270375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12" name="Straight Connector 211"/>
                            <a:cNvCxnSpPr/>
                          </a:nvCxnSpPr>
                          <a:spPr>
                            <a:xfrm flipH="1" flipV="1">
                              <a:off x="3882308" y="4267200"/>
                              <a:ext cx="0" cy="23742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13" name="Straight Connector 212"/>
                            <a:cNvCxnSpPr/>
                          </a:nvCxnSpPr>
                          <a:spPr>
                            <a:xfrm flipV="1">
                              <a:off x="3851715" y="4267200"/>
                              <a:ext cx="0" cy="1187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14" name="Straight Connector 213"/>
                            <a:cNvCxnSpPr/>
                          </a:nvCxnSpPr>
                          <a:spPr>
                            <a:xfrm flipV="1">
                              <a:off x="3914600" y="4267200"/>
                              <a:ext cx="0" cy="1187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grpSp>
                        <a:nvGrpSpPr>
                          <a:cNvPr id="299" name="Group 20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657600" y="4302125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99" name="Straight Connector 208"/>
                            <a:cNvCxnSpPr/>
                          </a:nvCxnSpPr>
                          <a:spPr>
                            <a:xfrm flipH="1" flipV="1">
                              <a:off x="3881682" y="4267672"/>
                              <a:ext cx="0" cy="23742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10" name="Straight Connector 209"/>
                            <a:cNvCxnSpPr/>
                          </a:nvCxnSpPr>
                          <a:spPr>
                            <a:xfrm flipV="1">
                              <a:off x="3851089" y="4267672"/>
                              <a:ext cx="0" cy="1187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11" name="Straight Connector 210"/>
                            <a:cNvCxnSpPr/>
                          </a:nvCxnSpPr>
                          <a:spPr>
                            <a:xfrm flipV="1">
                              <a:off x="3913975" y="4267672"/>
                              <a:ext cx="0" cy="1187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grpSp>
                        <a:nvGrpSpPr>
                          <a:cNvPr id="300" name="Group 20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794125" y="4327525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06" name="Straight Connector 205"/>
                            <a:cNvCxnSpPr/>
                          </a:nvCxnSpPr>
                          <a:spPr>
                            <a:xfrm flipH="1" flipV="1">
                              <a:off x="3881127" y="4267712"/>
                              <a:ext cx="0" cy="23742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07" name="Straight Connector 206"/>
                            <a:cNvCxnSpPr/>
                          </a:nvCxnSpPr>
                          <a:spPr>
                            <a:xfrm flipV="1">
                              <a:off x="3850534" y="4267712"/>
                              <a:ext cx="0" cy="1187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98" name="Straight Connector 207"/>
                            <a:cNvCxnSpPr/>
                          </a:nvCxnSpPr>
                          <a:spPr>
                            <a:xfrm flipV="1">
                              <a:off x="3915120" y="4267712"/>
                              <a:ext cx="0" cy="11871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7" name="Group 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547813" y="2276475"/>
                          <a:ext cx="944562" cy="339725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285" name="Group 19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00" name="Oval 199"/>
                            <a:cNvSpPr/>
                          </a:nvSpPr>
                          <a:spPr>
                            <a:xfrm>
                              <a:off x="1524001" y="4969103"/>
                              <a:ext cx="1447800" cy="256606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01" name="Oval 200"/>
                            <a:cNvSpPr/>
                          </a:nvSpPr>
                          <a:spPr>
                            <a:xfrm>
                              <a:off x="1524001" y="4922669"/>
                              <a:ext cx="1447800" cy="256607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91" name="Group 19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96" name="Straight Connector 196"/>
                            <a:cNvCxnSpPr/>
                          </a:nvCxnSpPr>
                          <a:spPr>
                            <a:xfrm flipH="1" flipV="1">
                              <a:off x="3881446" y="4267200"/>
                              <a:ext cx="0" cy="23836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97" name="Straight Connector 197"/>
                            <a:cNvCxnSpPr/>
                          </a:nvCxnSpPr>
                          <a:spPr>
                            <a:xfrm flipV="1">
                              <a:off x="3850931" y="4267200"/>
                              <a:ext cx="0" cy="11918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99" name="Straight Connector 198"/>
                            <a:cNvCxnSpPr/>
                          </a:nvCxnSpPr>
                          <a:spPr>
                            <a:xfrm flipV="1">
                              <a:off x="3915351" y="4267200"/>
                              <a:ext cx="0" cy="11918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8" name="Group 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625725" y="2590800"/>
                          <a:ext cx="942975" cy="341313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283" name="Group 18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93" name="Oval 192"/>
                            <a:cNvSpPr/>
                          </a:nvSpPr>
                          <a:spPr>
                            <a:xfrm>
                              <a:off x="1524001" y="4967864"/>
                              <a:ext cx="1447800" cy="257845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94" name="Oval 193"/>
                            <a:cNvSpPr/>
                          </a:nvSpPr>
                          <a:spPr>
                            <a:xfrm>
                              <a:off x="1524001" y="4921646"/>
                              <a:ext cx="1447800" cy="257845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84" name="Group 188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92" name="Straight Connector 189"/>
                            <a:cNvCxnSpPr/>
                          </a:nvCxnSpPr>
                          <a:spPr>
                            <a:xfrm flipH="1" flipV="1">
                              <a:off x="3882285" y="4267200"/>
                              <a:ext cx="0" cy="23725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95" name="Straight Connector 190"/>
                            <a:cNvCxnSpPr/>
                          </a:nvCxnSpPr>
                          <a:spPr>
                            <a:xfrm flipV="1">
                              <a:off x="3851719" y="4267200"/>
                              <a:ext cx="0" cy="11862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92" name="Straight Connector 191"/>
                            <a:cNvCxnSpPr/>
                          </a:nvCxnSpPr>
                          <a:spPr>
                            <a:xfrm flipV="1">
                              <a:off x="3914549" y="4267200"/>
                              <a:ext cx="0" cy="11862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9" name="Group 1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319463" y="2511425"/>
                          <a:ext cx="942975" cy="341313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274" name="Group 180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86" name="Oval 185"/>
                            <a:cNvSpPr/>
                          </a:nvSpPr>
                          <a:spPr>
                            <a:xfrm>
                              <a:off x="1524001" y="4967864"/>
                              <a:ext cx="1447800" cy="257845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87" name="Oval 186"/>
                            <a:cNvSpPr/>
                          </a:nvSpPr>
                          <a:spPr>
                            <a:xfrm>
                              <a:off x="1524001" y="4921646"/>
                              <a:ext cx="1447800" cy="257845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75" name="Group 18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90" name="Straight Connector 182"/>
                            <a:cNvCxnSpPr/>
                          </a:nvCxnSpPr>
                          <a:spPr>
                            <a:xfrm flipH="1" flipV="1">
                              <a:off x="3882285" y="4267200"/>
                              <a:ext cx="0" cy="23725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91" name="Straight Connector 183"/>
                            <a:cNvCxnSpPr/>
                          </a:nvCxnSpPr>
                          <a:spPr>
                            <a:xfrm flipV="1">
                              <a:off x="3851719" y="4267200"/>
                              <a:ext cx="0" cy="11862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85" name="Straight Connector 184"/>
                            <a:cNvCxnSpPr/>
                          </a:nvCxnSpPr>
                          <a:spPr>
                            <a:xfrm flipV="1">
                              <a:off x="3914548" y="4267200"/>
                              <a:ext cx="0" cy="11862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0" name="Group 1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490788" y="3348038"/>
                          <a:ext cx="944562" cy="346075"/>
                          <a:chOff x="2780610" y="3583189"/>
                          <a:chExt cx="1008674" cy="370588"/>
                        </a:xfrm>
                      </a:grpSpPr>
                      <a:grpSp>
                        <a:nvGrpSpPr>
                          <a:cNvPr id="265" name="Group 17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780610" y="3741814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79" name="Oval 178"/>
                            <a:cNvSpPr/>
                          </a:nvSpPr>
                          <a:spPr>
                            <a:xfrm>
                              <a:off x="1524001" y="4967067"/>
                              <a:ext cx="1447800" cy="258642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80" name="Oval 179"/>
                            <a:cNvSpPr/>
                          </a:nvSpPr>
                          <a:spPr>
                            <a:xfrm>
                              <a:off x="1524001" y="4920706"/>
                              <a:ext cx="1447800" cy="258642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66" name="Group 17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224133" y="3583189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88" name="Straight Connector 175"/>
                            <a:cNvCxnSpPr/>
                          </a:nvCxnSpPr>
                          <a:spPr>
                            <a:xfrm flipH="1" flipV="1">
                              <a:off x="3882423" y="4267200"/>
                              <a:ext cx="0" cy="23799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89" name="Straight Connector 176"/>
                            <a:cNvCxnSpPr/>
                          </a:nvCxnSpPr>
                          <a:spPr>
                            <a:xfrm flipV="1">
                              <a:off x="3851908" y="4267200"/>
                              <a:ext cx="0" cy="11899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8" name="Straight Connector 177"/>
                            <a:cNvCxnSpPr/>
                          </a:nvCxnSpPr>
                          <a:spPr>
                            <a:xfrm flipV="1">
                              <a:off x="3914632" y="4267200"/>
                              <a:ext cx="0" cy="11899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1" name="Group 1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186113" y="2679700"/>
                          <a:ext cx="942975" cy="347663"/>
                          <a:chOff x="2780610" y="3583189"/>
                          <a:chExt cx="1008674" cy="370588"/>
                        </a:xfrm>
                      </a:grpSpPr>
                      <a:grpSp>
                        <a:nvGrpSpPr>
                          <a:cNvPr id="257" name="Group 166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780610" y="3741814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72" name="Oval 171"/>
                            <a:cNvSpPr/>
                          </a:nvSpPr>
                          <a:spPr>
                            <a:xfrm>
                              <a:off x="1524001" y="4968249"/>
                              <a:ext cx="1447800" cy="257460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73" name="Oval 172"/>
                            <a:cNvSpPr/>
                          </a:nvSpPr>
                          <a:spPr>
                            <a:xfrm>
                              <a:off x="1524001" y="4922100"/>
                              <a:ext cx="1447800" cy="25746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58" name="Group 16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224133" y="3583189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86" name="Straight Connector 168"/>
                            <a:cNvCxnSpPr/>
                          </a:nvCxnSpPr>
                          <a:spPr>
                            <a:xfrm flipH="1" flipV="1">
                              <a:off x="3881522" y="4267200"/>
                              <a:ext cx="0" cy="23859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87" name="Straight Connector 169"/>
                            <a:cNvCxnSpPr/>
                          </a:nvCxnSpPr>
                          <a:spPr>
                            <a:xfrm flipV="1">
                              <a:off x="3850956" y="4267200"/>
                              <a:ext cx="0" cy="118453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1" name="Straight Connector 170"/>
                            <a:cNvCxnSpPr/>
                          </a:nvCxnSpPr>
                          <a:spPr>
                            <a:xfrm flipV="1">
                              <a:off x="3915484" y="4267200"/>
                              <a:ext cx="0" cy="118453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2" name="Group 1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24363" y="3049588"/>
                          <a:ext cx="944562" cy="346075"/>
                          <a:chOff x="2780610" y="3583189"/>
                          <a:chExt cx="1008674" cy="370588"/>
                        </a:xfrm>
                      </a:grpSpPr>
                      <a:grpSp>
                        <a:nvGrpSpPr>
                          <a:cNvPr id="250" name="Group 15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780610" y="3741814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65" name="Oval 164"/>
                            <a:cNvSpPr/>
                          </a:nvSpPr>
                          <a:spPr>
                            <a:xfrm>
                              <a:off x="1524001" y="4967067"/>
                              <a:ext cx="1447800" cy="258642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66" name="Oval 165"/>
                            <a:cNvSpPr/>
                          </a:nvSpPr>
                          <a:spPr>
                            <a:xfrm>
                              <a:off x="1524001" y="4920706"/>
                              <a:ext cx="1447800" cy="258642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51" name="Group 160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224133" y="3583189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84" name="Straight Connector 161"/>
                            <a:cNvCxnSpPr/>
                          </a:nvCxnSpPr>
                          <a:spPr>
                            <a:xfrm flipH="1" flipV="1">
                              <a:off x="3882423" y="4267200"/>
                              <a:ext cx="0" cy="23799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85" name="Straight Connector 162"/>
                            <a:cNvCxnSpPr/>
                          </a:nvCxnSpPr>
                          <a:spPr>
                            <a:xfrm flipV="1">
                              <a:off x="3851908" y="4267200"/>
                              <a:ext cx="0" cy="11899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64" name="Straight Connector 163"/>
                            <a:cNvCxnSpPr/>
                          </a:nvCxnSpPr>
                          <a:spPr>
                            <a:xfrm flipV="1">
                              <a:off x="3914632" y="4267200"/>
                              <a:ext cx="0" cy="11899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3" name="Group 1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072063" y="3182938"/>
                          <a:ext cx="942975" cy="360362"/>
                          <a:chOff x="4299639" y="3494422"/>
                          <a:chExt cx="1008674" cy="386153"/>
                        </a:xfrm>
                      </a:grpSpPr>
                      <a:grpSp>
                        <a:nvGrpSpPr>
                          <a:cNvPr id="243" name="Group 152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299639" y="366861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58" name="Oval 157"/>
                            <a:cNvSpPr/>
                          </a:nvSpPr>
                          <a:spPr>
                            <a:xfrm>
                              <a:off x="1524001" y="4966889"/>
                              <a:ext cx="1447800" cy="258820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59" name="Oval 158"/>
                            <a:cNvSpPr/>
                          </a:nvSpPr>
                          <a:spPr>
                            <a:xfrm>
                              <a:off x="1524001" y="4920497"/>
                              <a:ext cx="1447800" cy="25882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49" name="Group 15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03238" y="349442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82" name="Straight Connector 154"/>
                            <a:cNvCxnSpPr/>
                          </a:nvCxnSpPr>
                          <a:spPr>
                            <a:xfrm flipH="1" flipV="1">
                              <a:off x="3882578" y="4267200"/>
                              <a:ext cx="0" cy="23815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83" name="Straight Connector 155"/>
                            <a:cNvCxnSpPr/>
                          </a:nvCxnSpPr>
                          <a:spPr>
                            <a:xfrm flipV="1">
                              <a:off x="3852012" y="4267200"/>
                              <a:ext cx="0" cy="11907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57" name="Straight Connector 156"/>
                            <a:cNvCxnSpPr/>
                          </a:nvCxnSpPr>
                          <a:spPr>
                            <a:xfrm flipV="1">
                              <a:off x="3914842" y="4267200"/>
                              <a:ext cx="0" cy="11907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4" name="Group 1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341938" y="3344863"/>
                          <a:ext cx="944562" cy="361950"/>
                          <a:chOff x="4299639" y="3494422"/>
                          <a:chExt cx="1008674" cy="386153"/>
                        </a:xfrm>
                      </a:grpSpPr>
                      <a:grpSp>
                        <a:nvGrpSpPr>
                          <a:cNvPr id="241" name="Group 14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299639" y="366861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51" name="Oval 150"/>
                            <a:cNvSpPr/>
                          </a:nvSpPr>
                          <a:spPr>
                            <a:xfrm>
                              <a:off x="1524001" y="4968025"/>
                              <a:ext cx="1447800" cy="257684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52" name="Oval 151"/>
                            <a:cNvSpPr/>
                          </a:nvSpPr>
                          <a:spPr>
                            <a:xfrm>
                              <a:off x="1524001" y="4921836"/>
                              <a:ext cx="1447800" cy="257684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42" name="Group 146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03238" y="349442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80" name="Straight Connector 147"/>
                            <a:cNvCxnSpPr/>
                          </a:nvCxnSpPr>
                          <a:spPr>
                            <a:xfrm flipH="1" flipV="1">
                              <a:off x="3881679" y="4267200"/>
                              <a:ext cx="0" cy="23711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81" name="Straight Connector 148"/>
                            <a:cNvCxnSpPr/>
                          </a:nvCxnSpPr>
                          <a:spPr>
                            <a:xfrm flipV="1">
                              <a:off x="3851165" y="4267200"/>
                              <a:ext cx="0" cy="11855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50" name="Straight Connector 149"/>
                            <a:cNvCxnSpPr/>
                          </a:nvCxnSpPr>
                          <a:spPr>
                            <a:xfrm flipV="1">
                              <a:off x="3915584" y="4267200"/>
                              <a:ext cx="0" cy="11855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5" name="Group 1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745038" y="2357438"/>
                          <a:ext cx="942975" cy="366712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233" name="Group 138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44" name="Oval 143"/>
                            <a:cNvSpPr/>
                          </a:nvSpPr>
                          <a:spPr>
                            <a:xfrm>
                              <a:off x="1524001" y="4967691"/>
                              <a:ext cx="1447800" cy="258018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45" name="Oval 144"/>
                            <a:cNvSpPr/>
                          </a:nvSpPr>
                          <a:spPr>
                            <a:xfrm>
                              <a:off x="1524001" y="4921443"/>
                              <a:ext cx="1447800" cy="258018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34" name="Group 13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78" name="Straight Connector 140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741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79" name="Straight Connector 141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43" name="Straight Connector 142"/>
                            <a:cNvCxnSpPr/>
                          </a:nvCxnSpPr>
                          <a:spPr>
                            <a:xfrm flipV="1">
                              <a:off x="3913977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6" name="Group 1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862513" y="2547938"/>
                          <a:ext cx="944562" cy="366712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224" name="Group 13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37" name="Oval 136"/>
                            <a:cNvSpPr/>
                          </a:nvSpPr>
                          <a:spPr>
                            <a:xfrm>
                              <a:off x="1524001" y="4967691"/>
                              <a:ext cx="1447800" cy="258018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38" name="Oval 137"/>
                            <a:cNvSpPr/>
                          </a:nvSpPr>
                          <a:spPr>
                            <a:xfrm>
                              <a:off x="1524001" y="4921443"/>
                              <a:ext cx="1447800" cy="258018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25" name="Group 132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76" name="Straight Connector 133"/>
                            <a:cNvCxnSpPr/>
                          </a:nvCxnSpPr>
                          <a:spPr>
                            <a:xfrm flipH="1" flipV="1">
                              <a:off x="3882564" y="4267200"/>
                              <a:ext cx="0" cy="23741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77" name="Straight Connector 134"/>
                            <a:cNvCxnSpPr/>
                          </a:nvCxnSpPr>
                          <a:spPr>
                            <a:xfrm flipV="1">
                              <a:off x="3852049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36" name="Straight Connector 135"/>
                            <a:cNvCxnSpPr/>
                          </a:nvCxnSpPr>
                          <a:spPr>
                            <a:xfrm flipV="1">
                              <a:off x="3914774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7" name="Group 1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164138" y="2701925"/>
                          <a:ext cx="942975" cy="366713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215" name="Group 12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30" name="Oval 129"/>
                            <a:cNvSpPr/>
                          </a:nvSpPr>
                          <a:spPr>
                            <a:xfrm>
                              <a:off x="1524001" y="4967691"/>
                              <a:ext cx="1447800" cy="258018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31" name="Oval 130"/>
                            <a:cNvSpPr/>
                          </a:nvSpPr>
                          <a:spPr>
                            <a:xfrm>
                              <a:off x="1524001" y="4921442"/>
                              <a:ext cx="1447800" cy="258018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16" name="Group 12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74" name="Straight Connector 126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741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75" name="Straight Connector 127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29" name="Straight Connector 128"/>
                            <a:cNvCxnSpPr/>
                          </a:nvCxnSpPr>
                          <a:spPr>
                            <a:xfrm flipV="1">
                              <a:off x="3913977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8" name="Group 1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543550" y="2844800"/>
                          <a:ext cx="942975" cy="365125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208" name="Group 11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3072" name="Oval 122"/>
                            <a:cNvSpPr/>
                          </a:nvSpPr>
                          <a:spPr>
                            <a:xfrm>
                              <a:off x="1524001" y="4969015"/>
                              <a:ext cx="1447800" cy="256694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3073" name="Oval 123"/>
                            <a:cNvSpPr/>
                          </a:nvSpPr>
                          <a:spPr>
                            <a:xfrm>
                              <a:off x="1524001" y="4922564"/>
                              <a:ext cx="1447800" cy="256696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209" name="Group 118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124" name="Straight Connector 119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845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25" name="Straight Connector 120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922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26" name="Straight Connector 121"/>
                            <a:cNvCxnSpPr/>
                          </a:nvCxnSpPr>
                          <a:spPr>
                            <a:xfrm flipV="1">
                              <a:off x="3913978" y="4267200"/>
                              <a:ext cx="0" cy="11922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19" name="Group 2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927850" y="1919288"/>
                          <a:ext cx="573088" cy="120650"/>
                          <a:chOff x="1524001" y="4921461"/>
                          <a:chExt cx="1447800" cy="304248"/>
                        </a:xfrm>
                      </a:grpSpPr>
                      <a:sp>
                        <a:nvSpPr>
                          <a:cNvPr id="122" name="Oval 115"/>
                          <a:cNvSpPr/>
                        </a:nvSpPr>
                        <a:spPr>
                          <a:xfrm>
                            <a:off x="1524001" y="4969500"/>
                            <a:ext cx="1447800" cy="256209"/>
                          </a:xfrm>
                          <a:prstGeom prst="ellips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 sz="3200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23" name="Oval 116"/>
                          <a:cNvSpPr/>
                        </a:nvSpPr>
                        <a:spPr>
                          <a:xfrm>
                            <a:off x="1524001" y="4921461"/>
                            <a:ext cx="1447800" cy="256209"/>
                          </a:xfrm>
                          <a:prstGeom prst="ellipse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 sz="3200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  <a:grpSp>
                      <a:nvGrpSpPr>
                        <a:cNvPr id="20" name="Group 2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929438" y="1554163"/>
                          <a:ext cx="571500" cy="120650"/>
                          <a:chOff x="1524001" y="4921468"/>
                          <a:chExt cx="1447800" cy="304241"/>
                        </a:xfrm>
                      </a:grpSpPr>
                      <a:sp>
                        <a:nvSpPr>
                          <a:cNvPr id="118" name="Oval 113"/>
                          <a:cNvSpPr/>
                        </a:nvSpPr>
                        <a:spPr>
                          <a:xfrm>
                            <a:off x="1524001" y="4969506"/>
                            <a:ext cx="1447800" cy="256203"/>
                          </a:xfrm>
                          <a:prstGeom prst="ellips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 sz="3200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19" name="Oval 114"/>
                          <a:cNvSpPr/>
                        </a:nvSpPr>
                        <a:spPr>
                          <a:xfrm>
                            <a:off x="1524001" y="4921468"/>
                            <a:ext cx="1447800" cy="256203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kumimoji="0" lang="en-US" altLang="ja-JP" sz="3200">
                                <a:solidFill>
                                  <a:srgbClr val="000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</a:grpSp>
                    <a:sp>
                      <a:nvSpPr>
                        <a:cNvPr id="3093" name="TextBox 2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704138" y="1298575"/>
                          <a:ext cx="642937" cy="5476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kumimoji="0" lang="en-US" altLang="ja-JP" sz="3200">
                                <a:latin typeface="Calibri" pitchFamily="34" charset="0"/>
                              </a:rPr>
                              <a:t>F1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094" name="TextBox 2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704138" y="1674813"/>
                          <a:ext cx="642937" cy="546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ＭＳ Ｐゴシック" pitchFamily="50" charset="-128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kumimoji="0" lang="en-US" altLang="ja-JP" sz="3200">
                                <a:latin typeface="Calibri" pitchFamily="34" charset="0"/>
                              </a:rPr>
                              <a:t>F2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5" name="Rectangle 24"/>
                        <a:cNvSpPr/>
                      </a:nvSpPr>
                      <a:spPr>
                        <a:xfrm>
                          <a:off x="6773863" y="1336675"/>
                          <a:ext cx="1550987" cy="89693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kumimoji="0" lang="en-US" altLang="ja-JP" sz="3200">
                              <a:solidFill>
                                <a:srgbClr val="FFFFFF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24" name="Group 2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094413" y="2130425"/>
                          <a:ext cx="942975" cy="360363"/>
                          <a:chOff x="4299639" y="3494422"/>
                          <a:chExt cx="1008674" cy="386153"/>
                        </a:xfrm>
                      </a:grpSpPr>
                      <a:grpSp>
                        <a:nvGrpSpPr>
                          <a:cNvPr id="197" name="Group 106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299639" y="366861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16" name="Oval 111"/>
                            <a:cNvSpPr/>
                          </a:nvSpPr>
                          <a:spPr>
                            <a:xfrm>
                              <a:off x="1524001" y="4966890"/>
                              <a:ext cx="1447800" cy="258819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17" name="Oval 112"/>
                            <a:cNvSpPr/>
                          </a:nvSpPr>
                          <a:spPr>
                            <a:xfrm>
                              <a:off x="1524001" y="4920497"/>
                              <a:ext cx="1447800" cy="258819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98" name="Group 10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03238" y="349442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111" name="Straight Connector 108"/>
                            <a:cNvCxnSpPr/>
                          </a:nvCxnSpPr>
                          <a:spPr>
                            <a:xfrm flipH="1" flipV="1">
                              <a:off x="3882578" y="4267200"/>
                              <a:ext cx="0" cy="23815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12" name="Straight Connector 109"/>
                            <a:cNvCxnSpPr/>
                          </a:nvCxnSpPr>
                          <a:spPr>
                            <a:xfrm flipV="1">
                              <a:off x="3852012" y="4267200"/>
                              <a:ext cx="0" cy="11907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15" name="Straight Connector 110"/>
                            <a:cNvCxnSpPr/>
                          </a:nvCxnSpPr>
                          <a:spPr>
                            <a:xfrm flipV="1">
                              <a:off x="3914842" y="4267200"/>
                              <a:ext cx="0" cy="11907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26" name="Group 2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364163" y="2155825"/>
                          <a:ext cx="942975" cy="366713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190" name="Group 9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09" name="Oval 104"/>
                            <a:cNvSpPr/>
                          </a:nvSpPr>
                          <a:spPr>
                            <a:xfrm>
                              <a:off x="1524001" y="4967691"/>
                              <a:ext cx="1447800" cy="258018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10" name="Oval 105"/>
                            <a:cNvSpPr/>
                          </a:nvSpPr>
                          <a:spPr>
                            <a:xfrm>
                              <a:off x="1524001" y="4921442"/>
                              <a:ext cx="1447800" cy="258018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91" name="Group 100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104" name="Straight Connector 101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741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05" name="Straight Connector 102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08" name="Straight Connector 103"/>
                            <a:cNvCxnSpPr/>
                          </a:nvCxnSpPr>
                          <a:spPr>
                            <a:xfrm flipV="1">
                              <a:off x="3913977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27" name="Group 2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743575" y="2303463"/>
                          <a:ext cx="942975" cy="365125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183" name="Group 92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102" name="Oval 97"/>
                            <a:cNvSpPr/>
                          </a:nvSpPr>
                          <a:spPr>
                            <a:xfrm>
                              <a:off x="1524001" y="4969013"/>
                              <a:ext cx="1447800" cy="256696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03" name="Oval 98"/>
                            <a:cNvSpPr/>
                          </a:nvSpPr>
                          <a:spPr>
                            <a:xfrm>
                              <a:off x="1524001" y="4922564"/>
                              <a:ext cx="1447800" cy="256694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84" name="Group 9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97" name="Straight Connector 94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845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98" name="Straight Connector 95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922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01" name="Straight Connector 96"/>
                            <a:cNvCxnSpPr/>
                          </a:nvCxnSpPr>
                          <a:spPr>
                            <a:xfrm flipV="1">
                              <a:off x="3913978" y="4267200"/>
                              <a:ext cx="0" cy="11922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28" name="Group 2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596063" y="2333625"/>
                          <a:ext cx="942975" cy="366713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176" name="Group 8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95" name="Oval 90"/>
                            <a:cNvSpPr/>
                          </a:nvSpPr>
                          <a:spPr>
                            <a:xfrm>
                              <a:off x="1524001" y="4967691"/>
                              <a:ext cx="1447800" cy="258018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96" name="Oval 91"/>
                            <a:cNvSpPr/>
                          </a:nvSpPr>
                          <a:spPr>
                            <a:xfrm>
                              <a:off x="1524001" y="4921442"/>
                              <a:ext cx="1447800" cy="258018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77" name="Group 86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90" name="Straight Connector 87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741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91" name="Straight Connector 88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94" name="Straight Connector 89"/>
                            <a:cNvCxnSpPr/>
                          </a:nvCxnSpPr>
                          <a:spPr>
                            <a:xfrm flipV="1">
                              <a:off x="3913977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29" name="Group 2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886450" y="2511425"/>
                          <a:ext cx="942975" cy="366713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169" name="Group 78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88" name="Oval 83"/>
                            <a:cNvSpPr/>
                          </a:nvSpPr>
                          <a:spPr>
                            <a:xfrm>
                              <a:off x="1524001" y="4967691"/>
                              <a:ext cx="1447800" cy="258018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89" name="Oval 84"/>
                            <a:cNvSpPr/>
                          </a:nvSpPr>
                          <a:spPr>
                            <a:xfrm>
                              <a:off x="1524001" y="4921442"/>
                              <a:ext cx="1447800" cy="258018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70" name="Group 7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83" name="Straight Connector 80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741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4" name="Straight Connector 81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7" name="Straight Connector 82"/>
                            <a:cNvCxnSpPr/>
                          </a:nvCxnSpPr>
                          <a:spPr>
                            <a:xfrm flipV="1">
                              <a:off x="391397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30" name="Group 3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213475" y="2738438"/>
                          <a:ext cx="942975" cy="366712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162" name="Group 7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81" name="Oval 76"/>
                            <a:cNvSpPr/>
                          </a:nvSpPr>
                          <a:spPr>
                            <a:xfrm>
                              <a:off x="1524001" y="4967691"/>
                              <a:ext cx="1447800" cy="258018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82" name="Oval 77"/>
                            <a:cNvSpPr/>
                          </a:nvSpPr>
                          <a:spPr>
                            <a:xfrm>
                              <a:off x="1524001" y="4921443"/>
                              <a:ext cx="1447800" cy="258018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63" name="Group 72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76" name="Straight Connector 73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741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7" name="Straight Connector 74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0" name="Straight Connector 75"/>
                            <a:cNvCxnSpPr/>
                          </a:nvCxnSpPr>
                          <a:spPr>
                            <a:xfrm flipV="1">
                              <a:off x="391397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31" name="Group 3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935788" y="2489200"/>
                          <a:ext cx="944562" cy="365125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155" name="Group 6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74" name="Oval 69"/>
                            <a:cNvSpPr/>
                          </a:nvSpPr>
                          <a:spPr>
                            <a:xfrm>
                              <a:off x="1524001" y="4969015"/>
                              <a:ext cx="1447800" cy="256694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75" name="Oval 70"/>
                            <a:cNvSpPr/>
                          </a:nvSpPr>
                          <a:spPr>
                            <a:xfrm>
                              <a:off x="1524001" y="4922564"/>
                              <a:ext cx="1447800" cy="256696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56" name="Group 6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69" name="Straight Connector 66"/>
                            <a:cNvCxnSpPr/>
                          </a:nvCxnSpPr>
                          <a:spPr>
                            <a:xfrm flipH="1" flipV="1">
                              <a:off x="3882564" y="4267200"/>
                              <a:ext cx="0" cy="23845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0" name="Straight Connector 67"/>
                            <a:cNvCxnSpPr/>
                          </a:nvCxnSpPr>
                          <a:spPr>
                            <a:xfrm flipV="1">
                              <a:off x="3852049" y="4267200"/>
                              <a:ext cx="0" cy="11922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3" name="Straight Connector 68"/>
                            <a:cNvCxnSpPr/>
                          </a:nvCxnSpPr>
                          <a:spPr>
                            <a:xfrm flipV="1">
                              <a:off x="3914774" y="4267200"/>
                              <a:ext cx="0" cy="119225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32" name="Group 3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015163" y="2738438"/>
                          <a:ext cx="942975" cy="366712"/>
                          <a:chOff x="4876800" y="2539592"/>
                          <a:chExt cx="1008674" cy="391740"/>
                        </a:xfrm>
                      </a:grpSpPr>
                      <a:grpSp>
                        <a:nvGrpSpPr>
                          <a:cNvPr id="148" name="Group 5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76800" y="2719369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67" name="Oval 62"/>
                            <a:cNvSpPr/>
                          </a:nvSpPr>
                          <a:spPr>
                            <a:xfrm>
                              <a:off x="1524001" y="4967691"/>
                              <a:ext cx="1447800" cy="258018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8" name="Oval 63"/>
                            <a:cNvSpPr/>
                          </a:nvSpPr>
                          <a:spPr>
                            <a:xfrm>
                              <a:off x="1524001" y="4921443"/>
                              <a:ext cx="1447800" cy="258018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49" name="Group 58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5349000" y="253959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62" name="Straight Connector 59"/>
                            <a:cNvCxnSpPr/>
                          </a:nvCxnSpPr>
                          <a:spPr>
                            <a:xfrm flipH="1" flipV="1">
                              <a:off x="3881714" y="4267200"/>
                              <a:ext cx="0" cy="23741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63" name="Straight Connector 60"/>
                            <a:cNvCxnSpPr/>
                          </a:nvCxnSpPr>
                          <a:spPr>
                            <a:xfrm flipV="1">
                              <a:off x="3851148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66" name="Straight Connector 61"/>
                            <a:cNvCxnSpPr/>
                          </a:nvCxnSpPr>
                          <a:spPr>
                            <a:xfrm flipV="1">
                              <a:off x="3913977" y="4267200"/>
                              <a:ext cx="0" cy="11870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33" name="Group 3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75163" y="3309938"/>
                          <a:ext cx="942975" cy="347662"/>
                          <a:chOff x="2780610" y="3583189"/>
                          <a:chExt cx="1008674" cy="370588"/>
                        </a:xfrm>
                      </a:grpSpPr>
                      <a:grpSp>
                        <a:nvGrpSpPr>
                          <a:cNvPr id="141" name="Group 50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780610" y="3741814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60" name="Oval 55"/>
                            <a:cNvSpPr/>
                          </a:nvSpPr>
                          <a:spPr>
                            <a:xfrm>
                              <a:off x="1524001" y="4968248"/>
                              <a:ext cx="1447800" cy="257461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1" name="Oval 56"/>
                            <a:cNvSpPr/>
                          </a:nvSpPr>
                          <a:spPr>
                            <a:xfrm>
                              <a:off x="1524001" y="4922100"/>
                              <a:ext cx="1447800" cy="257461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42" name="Group 5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224133" y="3583189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55" name="Straight Connector 52"/>
                            <a:cNvCxnSpPr/>
                          </a:nvCxnSpPr>
                          <a:spPr>
                            <a:xfrm flipH="1" flipV="1">
                              <a:off x="3881522" y="4267200"/>
                              <a:ext cx="0" cy="23859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56" name="Straight Connector 53"/>
                            <a:cNvCxnSpPr/>
                          </a:nvCxnSpPr>
                          <a:spPr>
                            <a:xfrm flipV="1">
                              <a:off x="3850956" y="4267200"/>
                              <a:ext cx="0" cy="118453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59" name="Straight Connector 54"/>
                            <a:cNvCxnSpPr/>
                          </a:nvCxnSpPr>
                          <a:spPr>
                            <a:xfrm flipV="1">
                              <a:off x="3915484" y="4267200"/>
                              <a:ext cx="0" cy="118453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34" name="Group 3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129088" y="3408363"/>
                          <a:ext cx="942975" cy="346075"/>
                          <a:chOff x="2780610" y="3583189"/>
                          <a:chExt cx="1008674" cy="370588"/>
                        </a:xfrm>
                      </a:grpSpPr>
                      <a:grpSp>
                        <a:nvGrpSpPr>
                          <a:cNvPr id="134" name="Group 4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780610" y="3741814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53" name="Oval 48"/>
                            <a:cNvSpPr/>
                          </a:nvSpPr>
                          <a:spPr>
                            <a:xfrm>
                              <a:off x="1524001" y="4967067"/>
                              <a:ext cx="1447800" cy="258642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54" name="Oval 49"/>
                            <a:cNvSpPr/>
                          </a:nvSpPr>
                          <a:spPr>
                            <a:xfrm>
                              <a:off x="1524001" y="4920706"/>
                              <a:ext cx="1447800" cy="258642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35" name="Group 4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224133" y="3583189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6" name="Straight Connector 45"/>
                            <a:cNvCxnSpPr/>
                          </a:nvCxnSpPr>
                          <a:spPr>
                            <a:xfrm flipH="1" flipV="1">
                              <a:off x="3881522" y="4267200"/>
                              <a:ext cx="0" cy="23799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45" name="Straight Connector 46"/>
                            <a:cNvCxnSpPr/>
                          </a:nvCxnSpPr>
                          <a:spPr>
                            <a:xfrm flipV="1">
                              <a:off x="3850956" y="4267200"/>
                              <a:ext cx="0" cy="11899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52" name="Straight Connector 47"/>
                            <a:cNvCxnSpPr/>
                          </a:nvCxnSpPr>
                          <a:spPr>
                            <a:xfrm flipV="1">
                              <a:off x="3915484" y="4267200"/>
                              <a:ext cx="0" cy="11899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35" name="Group 3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770438" y="3478213"/>
                          <a:ext cx="942975" cy="346075"/>
                          <a:chOff x="2780610" y="3583189"/>
                          <a:chExt cx="1008674" cy="370588"/>
                        </a:xfrm>
                      </a:grpSpPr>
                      <a:grpSp>
                        <a:nvGrpSpPr>
                          <a:cNvPr id="127" name="Group 36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780610" y="3741814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3" name="Oval 41"/>
                            <a:cNvSpPr/>
                          </a:nvSpPr>
                          <a:spPr>
                            <a:xfrm>
                              <a:off x="1524001" y="4967067"/>
                              <a:ext cx="1447800" cy="258642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43" name="Oval 42"/>
                            <a:cNvSpPr/>
                          </a:nvSpPr>
                          <a:spPr>
                            <a:xfrm>
                              <a:off x="1524001" y="4920706"/>
                              <a:ext cx="1447800" cy="258642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28" name="Group 3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224133" y="3583189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" name="Straight Connector 38"/>
                            <a:cNvCxnSpPr/>
                          </a:nvCxnSpPr>
                          <a:spPr>
                            <a:xfrm flipH="1" flipV="1">
                              <a:off x="3881522" y="4267200"/>
                              <a:ext cx="0" cy="23799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1" name="Straight Connector 39"/>
                            <a:cNvCxnSpPr/>
                          </a:nvCxnSpPr>
                          <a:spPr>
                            <a:xfrm flipV="1">
                              <a:off x="3850956" y="4267200"/>
                              <a:ext cx="0" cy="11899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2" name="Straight Connector 40"/>
                            <a:cNvCxnSpPr/>
                          </a:nvCxnSpPr>
                          <a:spPr>
                            <a:xfrm flipV="1">
                              <a:off x="3915484" y="4267200"/>
                              <a:ext cx="0" cy="11899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sp>
                      <a:nvSpPr>
                        <a:cNvPr id="222" name="Cube 221"/>
                        <a:cNvSpPr/>
                      </a:nvSpPr>
                      <a:spPr>
                        <a:xfrm>
                          <a:off x="381000" y="2005013"/>
                          <a:ext cx="1814513" cy="1031875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kumimoji="0" lang="en-US" altLang="ja-JP">
                              <a:solidFill>
                                <a:srgbClr val="FFFFFF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3" name="Cube 222"/>
                        <a:cNvSpPr/>
                      </a:nvSpPr>
                      <a:spPr>
                        <a:xfrm>
                          <a:off x="6838950" y="2324100"/>
                          <a:ext cx="1916113" cy="1031875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kumimoji="0" lang="en-US" altLang="ja-JP">
                              <a:solidFill>
                                <a:srgbClr val="FFFFFF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37" name="Group 22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691438" y="2459038"/>
                          <a:ext cx="942975" cy="361950"/>
                          <a:chOff x="4299639" y="3494422"/>
                          <a:chExt cx="1008674" cy="386153"/>
                        </a:xfrm>
                      </a:grpSpPr>
                      <a:grpSp>
                        <a:nvGrpSpPr>
                          <a:cNvPr id="120" name="Group 22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299639" y="366861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31" name="Oval 230"/>
                            <a:cNvSpPr/>
                          </a:nvSpPr>
                          <a:spPr>
                            <a:xfrm>
                              <a:off x="1524001" y="4968025"/>
                              <a:ext cx="1447800" cy="257684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32" name="Oval 231"/>
                            <a:cNvSpPr/>
                          </a:nvSpPr>
                          <a:spPr>
                            <a:xfrm>
                              <a:off x="1524001" y="4921836"/>
                              <a:ext cx="1447800" cy="257684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21" name="Group 226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03238" y="349442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28" name="Straight Connector 227"/>
                            <a:cNvCxnSpPr/>
                          </a:nvCxnSpPr>
                          <a:spPr>
                            <a:xfrm flipH="1" flipV="1">
                              <a:off x="3882578" y="4267200"/>
                              <a:ext cx="0" cy="23711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29" name="Straight Connector 228"/>
                            <a:cNvCxnSpPr/>
                          </a:nvCxnSpPr>
                          <a:spPr>
                            <a:xfrm flipV="1">
                              <a:off x="3852012" y="4267200"/>
                              <a:ext cx="0" cy="11855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30" name="Straight Connector 229"/>
                            <a:cNvCxnSpPr/>
                          </a:nvCxnSpPr>
                          <a:spPr>
                            <a:xfrm flipV="1">
                              <a:off x="3914842" y="4267200"/>
                              <a:ext cx="0" cy="11855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38" name="Group 23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843838" y="2611438"/>
                          <a:ext cx="942975" cy="361950"/>
                          <a:chOff x="4299639" y="3494422"/>
                          <a:chExt cx="1008674" cy="386153"/>
                        </a:xfrm>
                      </a:grpSpPr>
                      <a:grpSp>
                        <a:nvGrpSpPr>
                          <a:cNvPr id="113" name="Group 23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299639" y="366861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39" name="Oval 238"/>
                            <a:cNvSpPr/>
                          </a:nvSpPr>
                          <a:spPr>
                            <a:xfrm>
                              <a:off x="1524001" y="4968025"/>
                              <a:ext cx="1447800" cy="257684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40" name="Oval 239"/>
                            <a:cNvSpPr/>
                          </a:nvSpPr>
                          <a:spPr>
                            <a:xfrm>
                              <a:off x="1524001" y="4921836"/>
                              <a:ext cx="1447800" cy="257684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14" name="Group 23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03238" y="349442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36" name="Straight Connector 235"/>
                            <a:cNvCxnSpPr/>
                          </a:nvCxnSpPr>
                          <a:spPr>
                            <a:xfrm flipH="1" flipV="1">
                              <a:off x="3882578" y="4267200"/>
                              <a:ext cx="0" cy="23711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37" name="Straight Connector 236"/>
                            <a:cNvCxnSpPr/>
                          </a:nvCxnSpPr>
                          <a:spPr>
                            <a:xfrm flipV="1">
                              <a:off x="3852012" y="4267200"/>
                              <a:ext cx="0" cy="11855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38" name="Straight Connector 237"/>
                            <a:cNvCxnSpPr/>
                          </a:nvCxnSpPr>
                          <a:spPr>
                            <a:xfrm flipV="1">
                              <a:off x="3914842" y="4267200"/>
                              <a:ext cx="0" cy="11855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39" name="Group 24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681913" y="2820988"/>
                          <a:ext cx="942975" cy="361950"/>
                          <a:chOff x="4299639" y="3494422"/>
                          <a:chExt cx="1008674" cy="386153"/>
                        </a:xfrm>
                      </a:grpSpPr>
                      <a:grpSp>
                        <a:nvGrpSpPr>
                          <a:cNvPr id="106" name="Group 24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299639" y="366861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47" name="Oval 246"/>
                            <a:cNvSpPr/>
                          </a:nvSpPr>
                          <a:spPr>
                            <a:xfrm>
                              <a:off x="1524001" y="4968025"/>
                              <a:ext cx="1447800" cy="257684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48" name="Oval 247"/>
                            <a:cNvSpPr/>
                          </a:nvSpPr>
                          <a:spPr>
                            <a:xfrm>
                              <a:off x="1524001" y="4921836"/>
                              <a:ext cx="1447800" cy="257684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07" name="Group 242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03238" y="349442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44" name="Straight Connector 243"/>
                            <a:cNvCxnSpPr/>
                          </a:nvCxnSpPr>
                          <a:spPr>
                            <a:xfrm flipH="1" flipV="1">
                              <a:off x="3882578" y="4267200"/>
                              <a:ext cx="0" cy="23711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45" name="Straight Connector 244"/>
                            <a:cNvCxnSpPr/>
                          </a:nvCxnSpPr>
                          <a:spPr>
                            <a:xfrm flipV="1">
                              <a:off x="3852012" y="4267200"/>
                              <a:ext cx="0" cy="11855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46" name="Straight Connector 245"/>
                            <a:cNvCxnSpPr/>
                          </a:nvCxnSpPr>
                          <a:spPr>
                            <a:xfrm flipV="1">
                              <a:off x="3914842" y="4267200"/>
                              <a:ext cx="0" cy="118556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40" name="Group 24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926388" y="3013075"/>
                          <a:ext cx="942975" cy="360363"/>
                          <a:chOff x="4299639" y="3494422"/>
                          <a:chExt cx="1008674" cy="386153"/>
                        </a:xfrm>
                      </a:grpSpPr>
                      <a:grpSp>
                        <a:nvGrpSpPr>
                          <a:cNvPr id="99" name="Group 24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299639" y="366861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55" name="Oval 254"/>
                            <a:cNvSpPr/>
                          </a:nvSpPr>
                          <a:spPr>
                            <a:xfrm>
                              <a:off x="1524001" y="4966890"/>
                              <a:ext cx="1447800" cy="258819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56" name="Oval 255"/>
                            <a:cNvSpPr/>
                          </a:nvSpPr>
                          <a:spPr>
                            <a:xfrm>
                              <a:off x="1524001" y="4920497"/>
                              <a:ext cx="1447800" cy="258819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100" name="Group 250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03238" y="349442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52" name="Straight Connector 251"/>
                            <a:cNvCxnSpPr/>
                          </a:nvCxnSpPr>
                          <a:spPr>
                            <a:xfrm flipH="1" flipV="1">
                              <a:off x="3882578" y="4267200"/>
                              <a:ext cx="0" cy="23815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53" name="Straight Connector 252"/>
                            <a:cNvCxnSpPr/>
                          </a:nvCxnSpPr>
                          <a:spPr>
                            <a:xfrm flipV="1">
                              <a:off x="3852012" y="4267200"/>
                              <a:ext cx="0" cy="11907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54" name="Straight Connector 253"/>
                            <a:cNvCxnSpPr/>
                          </a:nvCxnSpPr>
                          <a:spPr>
                            <a:xfrm flipV="1">
                              <a:off x="3914842" y="4267200"/>
                              <a:ext cx="0" cy="11907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41" name="Group 25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135813" y="2984500"/>
                          <a:ext cx="942975" cy="360363"/>
                          <a:chOff x="4299639" y="3494422"/>
                          <a:chExt cx="1008674" cy="386153"/>
                        </a:xfrm>
                      </a:grpSpPr>
                      <a:grpSp>
                        <a:nvGrpSpPr>
                          <a:cNvPr id="92" name="Group 25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299639" y="366861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63" name="Oval 262"/>
                            <a:cNvSpPr/>
                          </a:nvSpPr>
                          <a:spPr>
                            <a:xfrm>
                              <a:off x="1524001" y="4966890"/>
                              <a:ext cx="1447800" cy="258819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64" name="Oval 263"/>
                            <a:cNvSpPr/>
                          </a:nvSpPr>
                          <a:spPr>
                            <a:xfrm>
                              <a:off x="1524001" y="4920497"/>
                              <a:ext cx="1447800" cy="258819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93" name="Group 258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803238" y="349442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60" name="Straight Connector 259"/>
                            <a:cNvCxnSpPr/>
                          </a:nvCxnSpPr>
                          <a:spPr>
                            <a:xfrm flipH="1" flipV="1">
                              <a:off x="3882578" y="4267200"/>
                              <a:ext cx="0" cy="23815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61" name="Straight Connector 260"/>
                            <a:cNvCxnSpPr/>
                          </a:nvCxnSpPr>
                          <a:spPr>
                            <a:xfrm flipV="1">
                              <a:off x="3852012" y="4267200"/>
                              <a:ext cx="0" cy="11907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62" name="Straight Connector 261"/>
                            <a:cNvCxnSpPr/>
                          </a:nvCxnSpPr>
                          <a:spPr>
                            <a:xfrm flipV="1">
                              <a:off x="3914842" y="4267200"/>
                              <a:ext cx="0" cy="119078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42" name="Group 26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30200" y="2695575"/>
                          <a:ext cx="942975" cy="341313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85" name="Group 26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71" name="Oval 270"/>
                            <a:cNvSpPr/>
                          </a:nvSpPr>
                          <a:spPr>
                            <a:xfrm>
                              <a:off x="1524001" y="4967864"/>
                              <a:ext cx="1447800" cy="257845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72" name="Oval 271"/>
                            <a:cNvSpPr/>
                          </a:nvSpPr>
                          <a:spPr>
                            <a:xfrm>
                              <a:off x="1524001" y="4921646"/>
                              <a:ext cx="1447800" cy="257845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86" name="Group 266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68" name="Straight Connector 267"/>
                            <a:cNvCxnSpPr/>
                          </a:nvCxnSpPr>
                          <a:spPr>
                            <a:xfrm flipH="1" flipV="1">
                              <a:off x="3882285" y="4267200"/>
                              <a:ext cx="0" cy="23725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69" name="Straight Connector 268"/>
                            <a:cNvCxnSpPr/>
                          </a:nvCxnSpPr>
                          <a:spPr>
                            <a:xfrm flipV="1">
                              <a:off x="3851719" y="4267200"/>
                              <a:ext cx="0" cy="11862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70" name="Straight Connector 269"/>
                            <a:cNvCxnSpPr/>
                          </a:nvCxnSpPr>
                          <a:spPr>
                            <a:xfrm flipV="1">
                              <a:off x="3914549" y="4267200"/>
                              <a:ext cx="0" cy="11862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sp>
                      <a:nvSpPr>
                        <a:cNvPr id="273" name="Cube 272"/>
                        <a:cNvSpPr/>
                      </a:nvSpPr>
                      <a:spPr>
                        <a:xfrm>
                          <a:off x="2808288" y="1057275"/>
                          <a:ext cx="1814512" cy="1031875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kumimoji="0" lang="en-US" altLang="ja-JP">
                              <a:solidFill>
                                <a:srgbClr val="FFFFFF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44" name="Group 27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314700" y="1639888"/>
                          <a:ext cx="942975" cy="339725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78" name="Group 27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80" name="Oval 279"/>
                            <a:cNvSpPr/>
                          </a:nvSpPr>
                          <a:spPr>
                            <a:xfrm>
                              <a:off x="1524001" y="4969102"/>
                              <a:ext cx="1447800" cy="256607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81" name="Oval 280"/>
                            <a:cNvSpPr/>
                          </a:nvSpPr>
                          <a:spPr>
                            <a:xfrm>
                              <a:off x="1524001" y="4922669"/>
                              <a:ext cx="1447800" cy="256606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79" name="Group 27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77" name="Straight Connector 276"/>
                            <a:cNvCxnSpPr/>
                          </a:nvCxnSpPr>
                          <a:spPr>
                            <a:xfrm flipH="1" flipV="1">
                              <a:off x="3882285" y="4267200"/>
                              <a:ext cx="0" cy="23836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78" name="Straight Connector 277"/>
                            <a:cNvCxnSpPr/>
                          </a:nvCxnSpPr>
                          <a:spPr>
                            <a:xfrm flipV="1">
                              <a:off x="3851719" y="4267200"/>
                              <a:ext cx="0" cy="11918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79" name="Straight Connector 278"/>
                            <a:cNvCxnSpPr/>
                          </a:nvCxnSpPr>
                          <a:spPr>
                            <a:xfrm flipV="1">
                              <a:off x="3914549" y="4267200"/>
                              <a:ext cx="0" cy="11918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sp>
                      <a:nvSpPr>
                        <a:cNvPr id="282" name="Cube 281"/>
                        <a:cNvSpPr/>
                      </a:nvSpPr>
                      <a:spPr>
                        <a:xfrm>
                          <a:off x="6994525" y="3544888"/>
                          <a:ext cx="1514475" cy="814387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kumimoji="0" lang="en-US" altLang="ja-JP">
                              <a:solidFill>
                                <a:srgbClr val="FFFFFF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46" name="Group 28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677150" y="3751263"/>
                          <a:ext cx="942975" cy="341312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71" name="Group 283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89" name="Oval 288"/>
                            <a:cNvSpPr/>
                          </a:nvSpPr>
                          <a:spPr>
                            <a:xfrm>
                              <a:off x="1524001" y="4967863"/>
                              <a:ext cx="1447800" cy="257846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90" name="Oval 289"/>
                            <a:cNvSpPr/>
                          </a:nvSpPr>
                          <a:spPr>
                            <a:xfrm>
                              <a:off x="1524001" y="4921646"/>
                              <a:ext cx="1447800" cy="257846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72" name="Group 28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86" name="Straight Connector 285"/>
                            <a:cNvCxnSpPr/>
                          </a:nvCxnSpPr>
                          <a:spPr>
                            <a:xfrm flipH="1" flipV="1">
                              <a:off x="3882285" y="4267200"/>
                              <a:ext cx="0" cy="2372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87" name="Straight Connector 286"/>
                            <a:cNvCxnSpPr/>
                          </a:nvCxnSpPr>
                          <a:spPr>
                            <a:xfrm flipV="1">
                              <a:off x="3851719" y="4267200"/>
                              <a:ext cx="0" cy="11863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88" name="Straight Connector 287"/>
                            <a:cNvCxnSpPr/>
                          </a:nvCxnSpPr>
                          <a:spPr>
                            <a:xfrm flipV="1">
                              <a:off x="3914549" y="4267200"/>
                              <a:ext cx="0" cy="11863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47" name="Group 29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115175" y="3798888"/>
                          <a:ext cx="942975" cy="339725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64" name="Group 29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297" name="Oval 296"/>
                            <a:cNvSpPr/>
                          </a:nvSpPr>
                          <a:spPr>
                            <a:xfrm>
                              <a:off x="1524001" y="4969102"/>
                              <a:ext cx="1447800" cy="256607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98" name="Oval 297"/>
                            <a:cNvSpPr/>
                          </a:nvSpPr>
                          <a:spPr>
                            <a:xfrm>
                              <a:off x="1524001" y="4922669"/>
                              <a:ext cx="1447800" cy="256606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65" name="Group 292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294" name="Straight Connector 293"/>
                            <a:cNvCxnSpPr/>
                          </a:nvCxnSpPr>
                          <a:spPr>
                            <a:xfrm flipH="1" flipV="1">
                              <a:off x="3882285" y="4267200"/>
                              <a:ext cx="0" cy="23836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95" name="Straight Connector 294"/>
                            <a:cNvCxnSpPr/>
                          </a:nvCxnSpPr>
                          <a:spPr>
                            <a:xfrm flipV="1">
                              <a:off x="3851719" y="4267200"/>
                              <a:ext cx="0" cy="11918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96" name="Straight Connector 295"/>
                            <a:cNvCxnSpPr/>
                          </a:nvCxnSpPr>
                          <a:spPr>
                            <a:xfrm flipV="1">
                              <a:off x="3914549" y="4267200"/>
                              <a:ext cx="0" cy="11918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48" name="Group 29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965950" y="3959225"/>
                          <a:ext cx="942975" cy="341313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57" name="Group 29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305" name="Oval 304"/>
                            <a:cNvSpPr/>
                          </a:nvSpPr>
                          <a:spPr>
                            <a:xfrm>
                              <a:off x="1524001" y="4967864"/>
                              <a:ext cx="1447800" cy="257845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306" name="Oval 305"/>
                            <a:cNvSpPr/>
                          </a:nvSpPr>
                          <a:spPr>
                            <a:xfrm>
                              <a:off x="1524001" y="4921646"/>
                              <a:ext cx="1447800" cy="257845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58" name="Group 300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02" name="Straight Connector 301"/>
                            <a:cNvCxnSpPr/>
                          </a:nvCxnSpPr>
                          <a:spPr>
                            <a:xfrm flipH="1" flipV="1">
                              <a:off x="3882285" y="4267200"/>
                              <a:ext cx="0" cy="23725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3" name="Straight Connector 302"/>
                            <a:cNvCxnSpPr/>
                          </a:nvCxnSpPr>
                          <a:spPr>
                            <a:xfrm flipV="1">
                              <a:off x="3851719" y="4267200"/>
                              <a:ext cx="0" cy="11862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4" name="Straight Connector 303"/>
                            <a:cNvCxnSpPr/>
                          </a:nvCxnSpPr>
                          <a:spPr>
                            <a:xfrm flipV="1">
                              <a:off x="3914549" y="4267200"/>
                              <a:ext cx="0" cy="11862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  <a:grpSp>
                      <a:nvGrpSpPr>
                        <a:cNvPr id="49" name="Group 30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7661275" y="3941763"/>
                          <a:ext cx="942975" cy="339725"/>
                          <a:chOff x="2667000" y="2632262"/>
                          <a:chExt cx="1008674" cy="364363"/>
                        </a:xfrm>
                      </a:grpSpPr>
                      <a:grpSp>
                        <a:nvGrpSpPr>
                          <a:cNvPr id="50" name="Group 307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667000" y="2784662"/>
                            <a:ext cx="1008674" cy="211963"/>
                            <a:chOff x="1524001" y="4921468"/>
                            <a:chExt cx="1447800" cy="304241"/>
                          </a:xfrm>
                        </a:grpSpPr>
                        <a:sp>
                          <a:nvSpPr>
                            <a:cNvPr id="313" name="Oval 312"/>
                            <a:cNvSpPr/>
                          </a:nvSpPr>
                          <a:spPr>
                            <a:xfrm>
                              <a:off x="1524001" y="4969102"/>
                              <a:ext cx="1447800" cy="256607"/>
                            </a:xfrm>
                            <a:prstGeom prst="ellips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314" name="Oval 313"/>
                            <a:cNvSpPr/>
                          </a:nvSpPr>
                          <a:spPr>
                            <a:xfrm>
                              <a:off x="1524001" y="4922669"/>
                              <a:ext cx="1447800" cy="256606"/>
                            </a:xfrm>
                            <a:prstGeom prst="ellipse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umimoji="1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kumimoji="0" lang="en-US" altLang="ja-JP">
                                  <a:solidFill>
                                    <a:srgbClr val="0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a:grpSp>
                      <a:grpSp>
                        <a:nvGrpSpPr>
                          <a:cNvPr id="51" name="Group 308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35233" y="2632262"/>
                            <a:ext cx="63500" cy="237939"/>
                            <a:chOff x="3851275" y="4267200"/>
                            <a:chExt cx="63500" cy="237939"/>
                          </a:xfrm>
                        </a:grpSpPr>
                        <a:cxnSp>
                          <a:nvCxnSpPr>
                            <a:cNvPr id="310" name="Straight Connector 309"/>
                            <a:cNvCxnSpPr/>
                          </a:nvCxnSpPr>
                          <a:spPr>
                            <a:xfrm flipH="1" flipV="1">
                              <a:off x="3882285" y="4267200"/>
                              <a:ext cx="0" cy="23836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11" name="Straight Connector 310"/>
                            <a:cNvCxnSpPr/>
                          </a:nvCxnSpPr>
                          <a:spPr>
                            <a:xfrm flipV="1">
                              <a:off x="3851719" y="4267200"/>
                              <a:ext cx="0" cy="11918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12" name="Straight Connector 311"/>
                            <a:cNvCxnSpPr/>
                          </a:nvCxnSpPr>
                          <a:spPr>
                            <a:xfrm flipV="1">
                              <a:off x="3914549" y="4267200"/>
                              <a:ext cx="0" cy="11918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</a:grpSp>
                  </a:grpSp>
                </lc:lockedCanvas>
              </a:graphicData>
            </a:graphic>
          </wp:inline>
        </w:drawing>
      </w:r>
    </w:p>
    <w:p w:rsidR="00512A16" w:rsidRPr="00A066E0" w:rsidRDefault="00512A16" w:rsidP="00A066E0">
      <w:pPr>
        <w:jc w:val="left"/>
        <w:rPr>
          <w:sz w:val="18"/>
          <w:szCs w:val="18"/>
        </w:rPr>
      </w:pPr>
      <w:r w:rsidRPr="00A066E0">
        <w:rPr>
          <w:sz w:val="18"/>
          <w:szCs w:val="18"/>
        </w:rPr>
        <w:t>NOTE 1:</w:t>
      </w:r>
      <w:r w:rsidRPr="00A066E0">
        <w:rPr>
          <w:sz w:val="18"/>
          <w:szCs w:val="18"/>
        </w:rPr>
        <w:tab/>
        <w:t>F1 and F2 are the carrier frequency for macro layer and local-node layer, respectively</w:t>
      </w:r>
    </w:p>
    <w:p w:rsidR="00512A16" w:rsidRDefault="00512A16" w:rsidP="00512A16">
      <w:pPr>
        <w:jc w:val="center"/>
        <w:rPr>
          <w:sz w:val="20"/>
        </w:rPr>
      </w:pPr>
      <w:r w:rsidRPr="00512A16">
        <w:rPr>
          <w:sz w:val="20"/>
        </w:rPr>
        <w:t>Figure 1: Deployment scenarios of small cell with/without macro coverage</w:t>
      </w:r>
    </w:p>
    <w:p w:rsidR="00E05524" w:rsidRPr="003E5FD0" w:rsidRDefault="00022B04" w:rsidP="00C04424">
      <w:pPr>
        <w:rPr>
          <w:sz w:val="20"/>
        </w:rPr>
      </w:pPr>
      <w:r>
        <w:rPr>
          <w:rFonts w:hint="eastAsia"/>
          <w:sz w:val="20"/>
        </w:rPr>
        <w:t>F</w:t>
      </w:r>
      <w:r w:rsidR="00FC5724">
        <w:rPr>
          <w:rFonts w:hint="eastAsia"/>
          <w:sz w:val="20"/>
        </w:rPr>
        <w:t>or higher frequency (e.g.</w:t>
      </w:r>
      <w:r w:rsidR="003E5FD0" w:rsidRPr="003E5FD0">
        <w:rPr>
          <w:rFonts w:hint="eastAsia"/>
          <w:sz w:val="20"/>
        </w:rPr>
        <w:t xml:space="preserve"> band 41</w:t>
      </w:r>
      <w:r w:rsidR="00F87085">
        <w:rPr>
          <w:rFonts w:hint="eastAsia"/>
          <w:sz w:val="20"/>
        </w:rPr>
        <w:t>)</w:t>
      </w:r>
      <w:r w:rsidR="003E5FD0" w:rsidRPr="003E5FD0">
        <w:rPr>
          <w:rFonts w:hint="eastAsia"/>
          <w:sz w:val="20"/>
        </w:rPr>
        <w:t xml:space="preserve"> the </w:t>
      </w:r>
      <w:r w:rsidR="003E5FD0" w:rsidRPr="003E5FD0">
        <w:rPr>
          <w:sz w:val="20"/>
        </w:rPr>
        <w:t>continuous</w:t>
      </w:r>
      <w:r w:rsidR="003E5FD0" w:rsidRPr="003E5FD0">
        <w:rPr>
          <w:rFonts w:hint="eastAsia"/>
          <w:sz w:val="20"/>
        </w:rPr>
        <w:t xml:space="preserve"> coverage of LTE network will be very challenge</w:t>
      </w:r>
      <w:r w:rsidR="003E5FD0">
        <w:rPr>
          <w:rFonts w:hint="eastAsia"/>
          <w:sz w:val="20"/>
        </w:rPr>
        <w:t>, especially in indoor and hotspot</w:t>
      </w:r>
      <w:r w:rsidR="004C3E0B">
        <w:rPr>
          <w:rFonts w:hint="eastAsia"/>
          <w:sz w:val="20"/>
        </w:rPr>
        <w:t xml:space="preserve">. Besides, this case also </w:t>
      </w:r>
      <w:r w:rsidR="008A603C">
        <w:rPr>
          <w:sz w:val="20"/>
        </w:rPr>
        <w:t>happen</w:t>
      </w:r>
      <w:r w:rsidR="008A603C">
        <w:rPr>
          <w:rFonts w:hint="eastAsia"/>
          <w:sz w:val="20"/>
        </w:rPr>
        <w:t xml:space="preserve">s </w:t>
      </w:r>
      <w:r w:rsidR="004C3E0B">
        <w:rPr>
          <w:rFonts w:hint="eastAsia"/>
          <w:sz w:val="20"/>
        </w:rPr>
        <w:t>in our 2G/3G network, although the band</w:t>
      </w:r>
      <w:r w:rsidR="008153A5">
        <w:rPr>
          <w:rFonts w:hint="eastAsia"/>
          <w:sz w:val="20"/>
        </w:rPr>
        <w:t xml:space="preserve"> (900MHz and 2GHz)</w:t>
      </w:r>
      <w:r w:rsidR="004C3E0B">
        <w:rPr>
          <w:rFonts w:hint="eastAsia"/>
          <w:sz w:val="20"/>
        </w:rPr>
        <w:t xml:space="preserve"> is </w:t>
      </w:r>
      <w:r w:rsidR="004C3E0B">
        <w:rPr>
          <w:rFonts w:hint="eastAsia"/>
          <w:sz w:val="20"/>
        </w:rPr>
        <w:lastRenderedPageBreak/>
        <w:t>much lower than band 41. T</w:t>
      </w:r>
      <w:r w:rsidR="003E5FD0">
        <w:rPr>
          <w:rFonts w:hint="eastAsia"/>
          <w:sz w:val="20"/>
        </w:rPr>
        <w:t xml:space="preserve">herefore, </w:t>
      </w:r>
      <w:r w:rsidR="008D4C64">
        <w:rPr>
          <w:rFonts w:hint="eastAsia"/>
          <w:sz w:val="20"/>
        </w:rPr>
        <w:t xml:space="preserve">case 2 (e.g. small cell cluster) is also be used to improve coverage and throughput, and we think </w:t>
      </w:r>
      <w:r w:rsidR="004C3E0B">
        <w:rPr>
          <w:rFonts w:hint="eastAsia"/>
          <w:sz w:val="20"/>
        </w:rPr>
        <w:t xml:space="preserve">the </w:t>
      </w:r>
      <w:r w:rsidR="004C3E0B">
        <w:rPr>
          <w:sz w:val="20"/>
        </w:rPr>
        <w:t>above</w:t>
      </w:r>
      <w:r w:rsidR="004C3E0B">
        <w:rPr>
          <w:rFonts w:hint="eastAsia"/>
          <w:sz w:val="20"/>
        </w:rPr>
        <w:t xml:space="preserve"> two cases should have equal priority</w:t>
      </w:r>
      <w:r w:rsidR="003E5FD0">
        <w:rPr>
          <w:rFonts w:hint="eastAsia"/>
          <w:sz w:val="20"/>
        </w:rPr>
        <w:t>.</w:t>
      </w:r>
    </w:p>
    <w:p w:rsidR="00C04424" w:rsidRDefault="00E05524" w:rsidP="00C04424">
      <w:pPr>
        <w:rPr>
          <w:b/>
          <w:sz w:val="20"/>
        </w:rPr>
      </w:pPr>
      <w:r w:rsidRPr="003F1B1E">
        <w:rPr>
          <w:b/>
          <w:sz w:val="20"/>
        </w:rPr>
        <w:t>Proposal</w:t>
      </w:r>
      <w:r w:rsidRPr="003F1B1E">
        <w:rPr>
          <w:rFonts w:hint="eastAsia"/>
          <w:b/>
          <w:sz w:val="20"/>
        </w:rPr>
        <w:t xml:space="preserve"> </w:t>
      </w:r>
      <w:r w:rsidR="00AC5A6F">
        <w:rPr>
          <w:rFonts w:hint="eastAsia"/>
          <w:b/>
          <w:sz w:val="20"/>
        </w:rPr>
        <w:t>1</w:t>
      </w:r>
      <w:r w:rsidRPr="003F1B1E">
        <w:rPr>
          <w:rFonts w:hint="eastAsia"/>
          <w:b/>
          <w:sz w:val="20"/>
        </w:rPr>
        <w:t xml:space="preserve">: </w:t>
      </w:r>
      <w:r>
        <w:rPr>
          <w:rFonts w:hint="eastAsia"/>
          <w:b/>
          <w:sz w:val="20"/>
        </w:rPr>
        <w:t>Small cell w</w:t>
      </w:r>
      <w:r w:rsidRPr="003F1B1E">
        <w:rPr>
          <w:b/>
          <w:sz w:val="20"/>
        </w:rPr>
        <w:t xml:space="preserve">ith macro coverage </w:t>
      </w:r>
      <w:r>
        <w:rPr>
          <w:rFonts w:hint="eastAsia"/>
          <w:b/>
          <w:sz w:val="20"/>
        </w:rPr>
        <w:t>as well as</w:t>
      </w:r>
      <w:r w:rsidRPr="003F1B1E">
        <w:rPr>
          <w:b/>
          <w:sz w:val="20"/>
        </w:rPr>
        <w:t xml:space="preserve"> </w:t>
      </w:r>
      <w:r w:rsidRPr="00571EF2">
        <w:rPr>
          <w:b/>
          <w:sz w:val="20"/>
        </w:rPr>
        <w:t>without macro coverage</w:t>
      </w:r>
      <w:r w:rsidRPr="003F1B1E">
        <w:rPr>
          <w:rFonts w:hint="eastAsia"/>
          <w:b/>
          <w:sz w:val="20"/>
        </w:rPr>
        <w:t xml:space="preserve"> </w:t>
      </w:r>
      <w:r>
        <w:rPr>
          <w:rFonts w:hint="eastAsia"/>
          <w:b/>
          <w:sz w:val="20"/>
        </w:rPr>
        <w:t xml:space="preserve">are important scenarios for real deployment, thus both of them </w:t>
      </w:r>
      <w:r w:rsidRPr="003F1B1E">
        <w:rPr>
          <w:rFonts w:hint="eastAsia"/>
          <w:b/>
          <w:sz w:val="20"/>
        </w:rPr>
        <w:t xml:space="preserve">should be </w:t>
      </w:r>
      <w:r w:rsidR="0076504B">
        <w:rPr>
          <w:rFonts w:hint="eastAsia"/>
          <w:b/>
          <w:sz w:val="20"/>
        </w:rPr>
        <w:t>considered</w:t>
      </w:r>
      <w:r>
        <w:rPr>
          <w:rFonts w:hint="eastAsia"/>
          <w:b/>
          <w:sz w:val="20"/>
        </w:rPr>
        <w:t xml:space="preserve"> for small cell enhancement.</w:t>
      </w:r>
    </w:p>
    <w:p w:rsidR="00986FE0" w:rsidRDefault="00986FE0" w:rsidP="00986FE0">
      <w:pPr>
        <w:pStyle w:val="2"/>
        <w:tabs>
          <w:tab w:val="clear" w:pos="1002"/>
          <w:tab w:val="num" w:pos="709"/>
        </w:tabs>
        <w:ind w:left="0" w:firstLine="0"/>
      </w:pPr>
      <w:r>
        <w:rPr>
          <w:rFonts w:hint="eastAsia"/>
        </w:rPr>
        <w:t>Backhaul Issues</w:t>
      </w:r>
    </w:p>
    <w:p w:rsidR="00986FE0" w:rsidRDefault="00986FE0" w:rsidP="00986FE0">
      <w:pPr>
        <w:rPr>
          <w:sz w:val="20"/>
        </w:rPr>
      </w:pPr>
      <w:r>
        <w:rPr>
          <w:rFonts w:hint="eastAsia"/>
          <w:sz w:val="20"/>
        </w:rPr>
        <w:t xml:space="preserve">In </w:t>
      </w:r>
      <w:r w:rsidR="000D29ED">
        <w:rPr>
          <w:rFonts w:hint="eastAsia"/>
          <w:sz w:val="20"/>
        </w:rPr>
        <w:t>[</w:t>
      </w:r>
      <w:r w:rsidR="00A36CF3">
        <w:rPr>
          <w:rFonts w:hint="eastAsia"/>
          <w:sz w:val="20"/>
        </w:rPr>
        <w:t>2</w:t>
      </w:r>
      <w:r w:rsidR="000D29ED">
        <w:rPr>
          <w:rFonts w:hint="eastAsia"/>
          <w:sz w:val="20"/>
        </w:rPr>
        <w:t>]</w:t>
      </w:r>
      <w:r>
        <w:rPr>
          <w:rFonts w:hint="eastAsia"/>
          <w:sz w:val="20"/>
        </w:rPr>
        <w:t>, ideal backhaul and non-ideal backhaul have been identified respectively as follows:</w:t>
      </w:r>
    </w:p>
    <w:p w:rsidR="00986FE0" w:rsidRPr="003D73E1" w:rsidRDefault="00986FE0" w:rsidP="00986FE0">
      <w:pPr>
        <w:rPr>
          <w:sz w:val="20"/>
        </w:rPr>
      </w:pPr>
      <w:r w:rsidRPr="003D73E1">
        <w:rPr>
          <w:sz w:val="20"/>
        </w:rPr>
        <w:t xml:space="preserve">A categorization of non-ideal backhaul based on operator inputs is listed in Table </w:t>
      </w:r>
      <w:r w:rsidRPr="003D73E1">
        <w:rPr>
          <w:rFonts w:hint="eastAsia"/>
          <w:sz w:val="20"/>
        </w:rPr>
        <w:t>1</w:t>
      </w:r>
      <w:r w:rsidRPr="003D73E1">
        <w:rPr>
          <w:sz w:val="20"/>
        </w:rPr>
        <w:t>:</w:t>
      </w:r>
    </w:p>
    <w:p w:rsidR="00986FE0" w:rsidRPr="002603E3" w:rsidRDefault="00986FE0" w:rsidP="00986FE0">
      <w:pPr>
        <w:pStyle w:val="TH"/>
      </w:pPr>
      <w:r w:rsidRPr="002603E3">
        <w:t xml:space="preserve">Table 1: </w:t>
      </w:r>
      <w:r w:rsidRPr="002603E3">
        <w:rPr>
          <w:lang w:eastAsia="zh-CN"/>
        </w:rPr>
        <w:t>C</w:t>
      </w:r>
      <w:r w:rsidRPr="002603E3">
        <w:t>ategorization of non-ideal backhaul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4"/>
        <w:gridCol w:w="2464"/>
        <w:gridCol w:w="2464"/>
        <w:gridCol w:w="2464"/>
      </w:tblGrid>
      <w:tr w:rsidR="00986FE0" w:rsidRPr="002603E3" w:rsidTr="00DD3CD5">
        <w:trPr>
          <w:jc w:val="center"/>
        </w:trPr>
        <w:tc>
          <w:tcPr>
            <w:tcW w:w="2464" w:type="dxa"/>
            <w:shd w:val="clear" w:color="auto" w:fill="E0E0E0"/>
          </w:tcPr>
          <w:p w:rsidR="00986FE0" w:rsidRPr="002603E3" w:rsidRDefault="00986FE0" w:rsidP="00DD3CD5">
            <w:pPr>
              <w:pStyle w:val="TAH"/>
            </w:pPr>
            <w:r w:rsidRPr="002603E3">
              <w:t>Backhaul Technology</w:t>
            </w:r>
          </w:p>
        </w:tc>
        <w:tc>
          <w:tcPr>
            <w:tcW w:w="2464" w:type="dxa"/>
            <w:shd w:val="clear" w:color="auto" w:fill="E0E0E0"/>
          </w:tcPr>
          <w:p w:rsidR="00986FE0" w:rsidRPr="002603E3" w:rsidRDefault="00986FE0" w:rsidP="00DD3CD5">
            <w:pPr>
              <w:pStyle w:val="TAH"/>
            </w:pPr>
            <w:r w:rsidRPr="002603E3">
              <w:t>Latency (One way)</w:t>
            </w:r>
          </w:p>
        </w:tc>
        <w:tc>
          <w:tcPr>
            <w:tcW w:w="2464" w:type="dxa"/>
            <w:shd w:val="clear" w:color="auto" w:fill="E0E0E0"/>
          </w:tcPr>
          <w:p w:rsidR="00986FE0" w:rsidRPr="002603E3" w:rsidRDefault="00986FE0" w:rsidP="00DD3CD5">
            <w:pPr>
              <w:pStyle w:val="TAH"/>
            </w:pPr>
            <w:r w:rsidRPr="002603E3">
              <w:t>Throughput</w:t>
            </w:r>
          </w:p>
        </w:tc>
        <w:tc>
          <w:tcPr>
            <w:tcW w:w="2464" w:type="dxa"/>
            <w:shd w:val="clear" w:color="auto" w:fill="E0E0E0"/>
          </w:tcPr>
          <w:p w:rsidR="00986FE0" w:rsidRPr="002603E3" w:rsidRDefault="00986FE0" w:rsidP="00DD3CD5">
            <w:pPr>
              <w:pStyle w:val="TAH"/>
            </w:pPr>
            <w:r w:rsidRPr="002603E3">
              <w:t>Priority (1 is the highest)</w:t>
            </w:r>
          </w:p>
        </w:tc>
      </w:tr>
      <w:tr w:rsidR="00986FE0" w:rsidRPr="002603E3" w:rsidTr="00DD3CD5">
        <w:trPr>
          <w:jc w:val="center"/>
        </w:trPr>
        <w:tc>
          <w:tcPr>
            <w:tcW w:w="2464" w:type="dxa"/>
          </w:tcPr>
          <w:p w:rsidR="00986FE0" w:rsidRPr="002603E3" w:rsidRDefault="00986FE0" w:rsidP="00DD3CD5">
            <w:pPr>
              <w:pStyle w:val="TAL"/>
            </w:pPr>
            <w:r w:rsidRPr="002603E3">
              <w:t>Fiber Access 1 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10-30ms 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10M-10Gbps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1</w:t>
            </w:r>
          </w:p>
        </w:tc>
      </w:tr>
      <w:tr w:rsidR="00986FE0" w:rsidRPr="002603E3" w:rsidTr="00DD3CD5">
        <w:trPr>
          <w:jc w:val="center"/>
        </w:trPr>
        <w:tc>
          <w:tcPr>
            <w:tcW w:w="2464" w:type="dxa"/>
          </w:tcPr>
          <w:p w:rsidR="00986FE0" w:rsidRPr="002603E3" w:rsidRDefault="00986FE0" w:rsidP="00DD3CD5">
            <w:pPr>
              <w:pStyle w:val="TAL"/>
            </w:pPr>
            <w:bookmarkStart w:id="1" w:name="_Hlk340808864"/>
            <w:r w:rsidRPr="002603E3">
              <w:t>Fiber Access 2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5-10ms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100-1000Mbps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2</w:t>
            </w:r>
          </w:p>
        </w:tc>
      </w:tr>
      <w:bookmarkEnd w:id="1"/>
      <w:tr w:rsidR="00986FE0" w:rsidRPr="002603E3" w:rsidTr="00DD3CD5">
        <w:trPr>
          <w:jc w:val="center"/>
        </w:trPr>
        <w:tc>
          <w:tcPr>
            <w:tcW w:w="2464" w:type="dxa"/>
          </w:tcPr>
          <w:p w:rsidR="00986FE0" w:rsidRPr="002603E3" w:rsidRDefault="00986FE0" w:rsidP="00DD3CD5">
            <w:pPr>
              <w:pStyle w:val="TAL"/>
            </w:pPr>
            <w:r w:rsidRPr="002603E3">
              <w:t>DSL Access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15-60ms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10-100 Mbps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1</w:t>
            </w:r>
          </w:p>
        </w:tc>
      </w:tr>
      <w:tr w:rsidR="00986FE0" w:rsidRPr="002603E3" w:rsidTr="00DD3CD5">
        <w:trPr>
          <w:jc w:val="center"/>
        </w:trPr>
        <w:tc>
          <w:tcPr>
            <w:tcW w:w="2464" w:type="dxa"/>
          </w:tcPr>
          <w:p w:rsidR="00986FE0" w:rsidRPr="002603E3" w:rsidRDefault="00986FE0" w:rsidP="00DD3CD5">
            <w:pPr>
              <w:pStyle w:val="TAL"/>
            </w:pPr>
            <w:r w:rsidRPr="002603E3">
              <w:t>Cable 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25-35ms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10-100 Mbps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</w:pPr>
            <w:r w:rsidRPr="002603E3">
              <w:t>2</w:t>
            </w:r>
          </w:p>
        </w:tc>
      </w:tr>
      <w:tr w:rsidR="00986FE0" w:rsidRPr="002603E3" w:rsidTr="00DD3CD5">
        <w:trPr>
          <w:jc w:val="center"/>
        </w:trPr>
        <w:tc>
          <w:tcPr>
            <w:tcW w:w="2464" w:type="dxa"/>
          </w:tcPr>
          <w:p w:rsidR="00986FE0" w:rsidRPr="002603E3" w:rsidRDefault="00986FE0" w:rsidP="00DD3CD5">
            <w:pPr>
              <w:pStyle w:val="TAL"/>
            </w:pPr>
            <w:r w:rsidRPr="002603E3">
              <w:t>Wireless Backhaul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  <w:rPr>
                <w:lang w:eastAsia="zh-CN"/>
              </w:rPr>
            </w:pPr>
            <w:r w:rsidRPr="002603E3">
              <w:rPr>
                <w:lang w:eastAsia="zh-CN"/>
              </w:rPr>
              <w:t>5-35ms</w:t>
            </w:r>
            <w:r w:rsidRPr="002603E3" w:rsidDel="005853AF">
              <w:rPr>
                <w:lang w:eastAsia="zh-CN"/>
              </w:rPr>
              <w:t xml:space="preserve"> 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  <w:rPr>
                <w:lang w:eastAsia="zh-CN"/>
              </w:rPr>
            </w:pPr>
            <w:r w:rsidRPr="002603E3">
              <w:rPr>
                <w:lang w:eastAsia="zh-CN"/>
              </w:rPr>
              <w:t>10Mbps – 100Mbps typical, maybe up to Gbps range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C"/>
              <w:rPr>
                <w:lang w:eastAsia="zh-CN"/>
              </w:rPr>
            </w:pPr>
            <w:r w:rsidRPr="002603E3">
              <w:rPr>
                <w:lang w:eastAsia="zh-CN"/>
              </w:rPr>
              <w:t>1</w:t>
            </w:r>
          </w:p>
        </w:tc>
      </w:tr>
    </w:tbl>
    <w:p w:rsidR="00CD0712" w:rsidRDefault="00CD0712" w:rsidP="00986FE0">
      <w:pPr>
        <w:rPr>
          <w:sz w:val="20"/>
        </w:rPr>
      </w:pPr>
    </w:p>
    <w:p w:rsidR="00986FE0" w:rsidRPr="003D73E1" w:rsidRDefault="00986FE0" w:rsidP="00986FE0">
      <w:pPr>
        <w:rPr>
          <w:sz w:val="20"/>
        </w:rPr>
      </w:pPr>
      <w:r w:rsidRPr="003D73E1">
        <w:rPr>
          <w:sz w:val="20"/>
        </w:rPr>
        <w:t>A categorization of good to ideal backhaul based on operator inputs is listed in Table 2:</w:t>
      </w:r>
    </w:p>
    <w:p w:rsidR="00986FE0" w:rsidRPr="002603E3" w:rsidRDefault="00986FE0" w:rsidP="00986FE0">
      <w:pPr>
        <w:pStyle w:val="TH"/>
      </w:pPr>
      <w:r>
        <w:t xml:space="preserve">Table </w:t>
      </w:r>
      <w:r w:rsidRPr="002603E3">
        <w:rPr>
          <w:lang w:eastAsia="zh-CN"/>
        </w:rPr>
        <w:t>2</w:t>
      </w:r>
      <w:r w:rsidRPr="002603E3">
        <w:t>: Categorization of good</w:t>
      </w:r>
      <w:r w:rsidRPr="002603E3">
        <w:rPr>
          <w:lang w:eastAsia="zh-CN"/>
        </w:rPr>
        <w:t xml:space="preserve"> to ideal</w:t>
      </w:r>
      <w:r w:rsidRPr="002603E3">
        <w:t xml:space="preserve"> backhaul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4"/>
        <w:gridCol w:w="2464"/>
        <w:gridCol w:w="2464"/>
        <w:gridCol w:w="2464"/>
      </w:tblGrid>
      <w:tr w:rsidR="00986FE0" w:rsidRPr="002603E3" w:rsidTr="00DD3CD5">
        <w:trPr>
          <w:jc w:val="center"/>
        </w:trPr>
        <w:tc>
          <w:tcPr>
            <w:tcW w:w="2464" w:type="dxa"/>
            <w:shd w:val="clear" w:color="auto" w:fill="E0E0E0"/>
          </w:tcPr>
          <w:p w:rsidR="00986FE0" w:rsidRPr="002603E3" w:rsidRDefault="00986FE0" w:rsidP="00DD3CD5">
            <w:pPr>
              <w:pStyle w:val="TAH"/>
            </w:pPr>
            <w:r w:rsidRPr="002603E3">
              <w:t>Backhaul Technology</w:t>
            </w:r>
          </w:p>
        </w:tc>
        <w:tc>
          <w:tcPr>
            <w:tcW w:w="2464" w:type="dxa"/>
            <w:shd w:val="clear" w:color="auto" w:fill="E0E0E0"/>
          </w:tcPr>
          <w:p w:rsidR="00986FE0" w:rsidRPr="002603E3" w:rsidRDefault="00986FE0" w:rsidP="00DD3CD5">
            <w:pPr>
              <w:pStyle w:val="TAH"/>
            </w:pPr>
            <w:r w:rsidRPr="002603E3">
              <w:t>Latency (One way)</w:t>
            </w:r>
          </w:p>
        </w:tc>
        <w:tc>
          <w:tcPr>
            <w:tcW w:w="2464" w:type="dxa"/>
            <w:shd w:val="clear" w:color="auto" w:fill="E0E0E0"/>
          </w:tcPr>
          <w:p w:rsidR="00986FE0" w:rsidRPr="002603E3" w:rsidRDefault="00986FE0" w:rsidP="00DD3CD5">
            <w:pPr>
              <w:pStyle w:val="TAH"/>
            </w:pPr>
            <w:r w:rsidRPr="002603E3">
              <w:t>Throughput</w:t>
            </w:r>
          </w:p>
        </w:tc>
        <w:tc>
          <w:tcPr>
            <w:tcW w:w="2464" w:type="dxa"/>
            <w:shd w:val="clear" w:color="auto" w:fill="E0E0E0"/>
          </w:tcPr>
          <w:p w:rsidR="00986FE0" w:rsidRPr="002603E3" w:rsidRDefault="00986FE0" w:rsidP="00DD3CD5">
            <w:pPr>
              <w:pStyle w:val="TAH"/>
            </w:pPr>
            <w:r w:rsidRPr="002603E3">
              <w:t>Priority (1 is the highest)</w:t>
            </w:r>
          </w:p>
        </w:tc>
      </w:tr>
      <w:tr w:rsidR="00986FE0" w:rsidRPr="002603E3" w:rsidTr="00DD3CD5">
        <w:trPr>
          <w:jc w:val="center"/>
        </w:trPr>
        <w:tc>
          <w:tcPr>
            <w:tcW w:w="2464" w:type="dxa"/>
          </w:tcPr>
          <w:p w:rsidR="00986FE0" w:rsidRPr="002603E3" w:rsidRDefault="00986FE0" w:rsidP="00DD3CD5">
            <w:pPr>
              <w:pStyle w:val="TAL"/>
              <w:rPr>
                <w:lang w:eastAsia="zh-CN"/>
              </w:rPr>
            </w:pPr>
            <w:r w:rsidRPr="002603E3">
              <w:t>Fiber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L"/>
              <w:jc w:val="center"/>
            </w:pPr>
            <w:r w:rsidRPr="002603E3">
              <w:t>2-5ms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L"/>
              <w:jc w:val="center"/>
            </w:pPr>
            <w:r w:rsidRPr="002603E3">
              <w:t>50M-10Gbps</w:t>
            </w:r>
          </w:p>
        </w:tc>
        <w:tc>
          <w:tcPr>
            <w:tcW w:w="2464" w:type="dxa"/>
          </w:tcPr>
          <w:p w:rsidR="00986FE0" w:rsidRPr="002603E3" w:rsidRDefault="00986FE0" w:rsidP="00DD3CD5">
            <w:pPr>
              <w:pStyle w:val="TAL"/>
              <w:jc w:val="center"/>
            </w:pPr>
            <w:r w:rsidRPr="002603E3">
              <w:t>1</w:t>
            </w:r>
          </w:p>
        </w:tc>
      </w:tr>
    </w:tbl>
    <w:p w:rsidR="00986FE0" w:rsidRDefault="00986FE0" w:rsidP="00445B18">
      <w:pPr>
        <w:spacing w:after="0" w:line="240" w:lineRule="auto"/>
        <w:rPr>
          <w:sz w:val="20"/>
        </w:rPr>
      </w:pPr>
    </w:p>
    <w:p w:rsidR="00986FE0" w:rsidRDefault="00986FE0" w:rsidP="00986FE0">
      <w:pPr>
        <w:rPr>
          <w:sz w:val="20"/>
        </w:rPr>
      </w:pPr>
      <w:r>
        <w:rPr>
          <w:rFonts w:hint="eastAsia"/>
          <w:sz w:val="20"/>
        </w:rPr>
        <w:t>Based on the discussion in scenarios and requirements, there are a number of backhaul technologies which have different latency and throughput range</w:t>
      </w:r>
      <w:r w:rsidR="00902EA2">
        <w:rPr>
          <w:rFonts w:hint="eastAsia"/>
          <w:sz w:val="20"/>
        </w:rPr>
        <w:t>.</w:t>
      </w:r>
      <w:r w:rsidR="004B0820">
        <w:rPr>
          <w:rFonts w:hint="eastAsia"/>
          <w:sz w:val="20"/>
        </w:rPr>
        <w:t xml:space="preserve"> </w:t>
      </w:r>
      <w:r w:rsidR="0010708F">
        <w:rPr>
          <w:rFonts w:hint="eastAsia"/>
          <w:sz w:val="20"/>
        </w:rPr>
        <w:t>RAN2</w:t>
      </w:r>
      <w:r w:rsidR="000610CE">
        <w:rPr>
          <w:rFonts w:hint="eastAsia"/>
          <w:sz w:val="20"/>
        </w:rPr>
        <w:t xml:space="preserve"> can </w:t>
      </w:r>
      <w:r w:rsidR="00F5442A">
        <w:rPr>
          <w:rFonts w:hint="eastAsia"/>
          <w:sz w:val="20"/>
        </w:rPr>
        <w:t xml:space="preserve">discuss </w:t>
      </w:r>
      <w:r w:rsidR="00F5442A">
        <w:rPr>
          <w:rFonts w:hint="eastAsia"/>
          <w:sz w:val="20"/>
          <w:lang w:val="en-US"/>
        </w:rPr>
        <w:t xml:space="preserve">and </w:t>
      </w:r>
      <w:r>
        <w:rPr>
          <w:rFonts w:hint="eastAsia"/>
          <w:sz w:val="20"/>
        </w:rPr>
        <w:t xml:space="preserve">consider </w:t>
      </w:r>
      <w:r w:rsidR="00902EA2">
        <w:rPr>
          <w:rFonts w:hint="eastAsia"/>
          <w:sz w:val="20"/>
        </w:rPr>
        <w:t xml:space="preserve">a </w:t>
      </w:r>
      <w:r w:rsidR="00D63236">
        <w:rPr>
          <w:rFonts w:hint="eastAsia"/>
          <w:sz w:val="20"/>
        </w:rPr>
        <w:t xml:space="preserve">reasonable </w:t>
      </w:r>
      <w:r w:rsidR="00C402F7">
        <w:rPr>
          <w:sz w:val="20"/>
        </w:rPr>
        <w:t>principle</w:t>
      </w:r>
      <w:r w:rsidR="00C402F7">
        <w:rPr>
          <w:rFonts w:hint="eastAsia"/>
          <w:sz w:val="20"/>
        </w:rPr>
        <w:t xml:space="preserve">/criterion </w:t>
      </w:r>
      <w:r w:rsidR="00514861">
        <w:rPr>
          <w:rFonts w:hint="eastAsia"/>
          <w:sz w:val="20"/>
        </w:rPr>
        <w:t xml:space="preserve">(e.g. a </w:t>
      </w:r>
      <w:r w:rsidR="00514861">
        <w:rPr>
          <w:sz w:val="20"/>
        </w:rPr>
        <w:t>“</w:t>
      </w:r>
      <w:r w:rsidR="00902EA2">
        <w:rPr>
          <w:rFonts w:hint="eastAsia"/>
          <w:sz w:val="20"/>
        </w:rPr>
        <w:t>compromised</w:t>
      </w:r>
      <w:r w:rsidR="00514861">
        <w:rPr>
          <w:sz w:val="20"/>
        </w:rPr>
        <w:t>”</w:t>
      </w:r>
      <w:r w:rsidR="00902EA2">
        <w:rPr>
          <w:rFonts w:hint="eastAsia"/>
          <w:sz w:val="20"/>
        </w:rPr>
        <w:t xml:space="preserve"> backhaul condition or </w:t>
      </w:r>
      <w:r>
        <w:rPr>
          <w:rFonts w:hint="eastAsia"/>
          <w:sz w:val="20"/>
        </w:rPr>
        <w:t xml:space="preserve">the worst case of the backhaul (e.g. latency is 60ms, throughput is 10Mbps). </w:t>
      </w:r>
      <w:r w:rsidR="00452882">
        <w:rPr>
          <w:rFonts w:hint="eastAsia"/>
          <w:sz w:val="20"/>
        </w:rPr>
        <w:t>T</w:t>
      </w:r>
      <w:r w:rsidR="00452882">
        <w:rPr>
          <w:sz w:val="20"/>
        </w:rPr>
        <w:t>h</w:t>
      </w:r>
      <w:r w:rsidR="00452882">
        <w:rPr>
          <w:rFonts w:hint="eastAsia"/>
          <w:sz w:val="20"/>
        </w:rPr>
        <w:t>en</w:t>
      </w:r>
      <w:r>
        <w:rPr>
          <w:rFonts w:hint="eastAsia"/>
          <w:sz w:val="20"/>
        </w:rPr>
        <w:t xml:space="preserve">, the </w:t>
      </w:r>
      <w:r w:rsidR="00452882">
        <w:rPr>
          <w:rFonts w:hint="eastAsia"/>
          <w:sz w:val="20"/>
        </w:rPr>
        <w:t xml:space="preserve">corresponding </w:t>
      </w:r>
      <w:r>
        <w:rPr>
          <w:rFonts w:hint="eastAsia"/>
          <w:sz w:val="20"/>
        </w:rPr>
        <w:t>solutions</w:t>
      </w:r>
      <w:r w:rsidR="002F3B6A">
        <w:rPr>
          <w:rFonts w:hint="eastAsia"/>
          <w:sz w:val="20"/>
        </w:rPr>
        <w:t xml:space="preserve"> for small cell enhancement</w:t>
      </w:r>
      <w:r>
        <w:rPr>
          <w:rFonts w:hint="eastAsia"/>
          <w:sz w:val="20"/>
        </w:rPr>
        <w:t xml:space="preserve"> </w:t>
      </w:r>
      <w:r w:rsidR="00452882">
        <w:rPr>
          <w:rFonts w:hint="eastAsia"/>
          <w:sz w:val="20"/>
        </w:rPr>
        <w:t>based on the princip</w:t>
      </w:r>
      <w:r w:rsidR="00F8564D">
        <w:rPr>
          <w:rFonts w:hint="eastAsia"/>
          <w:sz w:val="20"/>
        </w:rPr>
        <w:t>l</w:t>
      </w:r>
      <w:r w:rsidR="00452882">
        <w:rPr>
          <w:rFonts w:hint="eastAsia"/>
          <w:sz w:val="20"/>
        </w:rPr>
        <w:t>e</w:t>
      </w:r>
      <w:r w:rsidR="00BA7A48">
        <w:rPr>
          <w:rFonts w:hint="eastAsia"/>
          <w:sz w:val="20"/>
        </w:rPr>
        <w:t>/criterion</w:t>
      </w:r>
      <w:r w:rsidR="002A0C83">
        <w:rPr>
          <w:rFonts w:hint="eastAsia"/>
          <w:sz w:val="20"/>
        </w:rPr>
        <w:t xml:space="preserve"> </w:t>
      </w:r>
      <w:r w:rsidR="00115EB3">
        <w:rPr>
          <w:rFonts w:hint="eastAsia"/>
          <w:sz w:val="20"/>
        </w:rPr>
        <w:t>are</w:t>
      </w:r>
      <w:r w:rsidR="00843953">
        <w:rPr>
          <w:rFonts w:hint="eastAsia"/>
          <w:sz w:val="20"/>
        </w:rPr>
        <w:t xml:space="preserve"> expected to </w:t>
      </w:r>
      <w:r>
        <w:rPr>
          <w:rFonts w:hint="eastAsia"/>
          <w:sz w:val="20"/>
        </w:rPr>
        <w:t xml:space="preserve">cover </w:t>
      </w:r>
      <w:r w:rsidR="00902EA2">
        <w:rPr>
          <w:rFonts w:hint="eastAsia"/>
          <w:sz w:val="20"/>
        </w:rPr>
        <w:t>all</w:t>
      </w:r>
      <w:r>
        <w:rPr>
          <w:rFonts w:hint="eastAsia"/>
          <w:sz w:val="20"/>
        </w:rPr>
        <w:t xml:space="preserve"> </w:t>
      </w:r>
      <w:r w:rsidR="00843953">
        <w:rPr>
          <w:rFonts w:hint="eastAsia"/>
          <w:sz w:val="20"/>
        </w:rPr>
        <w:t xml:space="preserve">or most of </w:t>
      </w:r>
      <w:r>
        <w:rPr>
          <w:rFonts w:hint="eastAsia"/>
          <w:sz w:val="20"/>
        </w:rPr>
        <w:t>case</w:t>
      </w:r>
      <w:r w:rsidR="00902EA2">
        <w:rPr>
          <w:rFonts w:hint="eastAsia"/>
          <w:sz w:val="20"/>
        </w:rPr>
        <w:t>s</w:t>
      </w:r>
      <w:r w:rsidR="00843953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of backhaul technologies.</w:t>
      </w:r>
    </w:p>
    <w:p w:rsidR="00986FE0" w:rsidRDefault="00986FE0" w:rsidP="00986FE0">
      <w:pPr>
        <w:rPr>
          <w:b/>
          <w:sz w:val="20"/>
        </w:rPr>
      </w:pPr>
      <w:r w:rsidRPr="003D73E1">
        <w:rPr>
          <w:rFonts w:hint="eastAsia"/>
          <w:b/>
          <w:sz w:val="20"/>
        </w:rPr>
        <w:t xml:space="preserve">Proposal </w:t>
      </w:r>
      <w:r w:rsidR="00AC5A6F">
        <w:rPr>
          <w:rFonts w:hint="eastAsia"/>
          <w:b/>
          <w:sz w:val="20"/>
        </w:rPr>
        <w:t>2</w:t>
      </w:r>
      <w:r w:rsidRPr="00A439D7">
        <w:rPr>
          <w:rFonts w:hint="eastAsia"/>
          <w:b/>
          <w:sz w:val="20"/>
        </w:rPr>
        <w:t xml:space="preserve">: The </w:t>
      </w:r>
      <w:r w:rsidR="00902EA2" w:rsidRPr="00A439D7">
        <w:rPr>
          <w:rFonts w:hint="eastAsia"/>
          <w:b/>
          <w:sz w:val="20"/>
        </w:rPr>
        <w:t>backhaul condition</w:t>
      </w:r>
      <w:r w:rsidR="00902EA2">
        <w:rPr>
          <w:rFonts w:hint="eastAsia"/>
          <w:b/>
          <w:sz w:val="20"/>
        </w:rPr>
        <w:t xml:space="preserve"> should be </w:t>
      </w:r>
      <w:r w:rsidR="00A669F2">
        <w:rPr>
          <w:rFonts w:hint="eastAsia"/>
          <w:b/>
          <w:sz w:val="20"/>
        </w:rPr>
        <w:t xml:space="preserve">discussed and </w:t>
      </w:r>
      <w:r w:rsidR="00902EA2">
        <w:rPr>
          <w:rFonts w:hint="eastAsia"/>
          <w:b/>
          <w:sz w:val="20"/>
        </w:rPr>
        <w:t xml:space="preserve">determined before discussing the </w:t>
      </w:r>
      <w:r w:rsidR="00BC2250">
        <w:rPr>
          <w:rFonts w:hint="eastAsia"/>
          <w:b/>
          <w:sz w:val="20"/>
        </w:rPr>
        <w:t xml:space="preserve">solutions for </w:t>
      </w:r>
      <w:r w:rsidR="00902EA2">
        <w:rPr>
          <w:rFonts w:hint="eastAsia"/>
          <w:b/>
          <w:sz w:val="20"/>
        </w:rPr>
        <w:t>small cell enhancement</w:t>
      </w:r>
      <w:r w:rsidRPr="003D73E1">
        <w:rPr>
          <w:rFonts w:hint="eastAsia"/>
          <w:b/>
          <w:sz w:val="20"/>
        </w:rPr>
        <w:t>.</w:t>
      </w:r>
    </w:p>
    <w:p w:rsidR="00F00D39" w:rsidRDefault="00F00D39" w:rsidP="00F00D39">
      <w:pPr>
        <w:pStyle w:val="2"/>
        <w:tabs>
          <w:tab w:val="clear" w:pos="1002"/>
          <w:tab w:val="num" w:pos="709"/>
        </w:tabs>
        <w:ind w:left="0" w:firstLine="0"/>
      </w:pPr>
      <w:r>
        <w:rPr>
          <w:rFonts w:hint="eastAsia"/>
        </w:rPr>
        <w:t xml:space="preserve">UE </w:t>
      </w:r>
      <w:r w:rsidR="00986FE0">
        <w:rPr>
          <w:rFonts w:hint="eastAsia"/>
        </w:rPr>
        <w:t>Mobility</w:t>
      </w:r>
      <w:r>
        <w:rPr>
          <w:rFonts w:hint="eastAsia"/>
        </w:rPr>
        <w:t xml:space="preserve"> Issues</w:t>
      </w:r>
    </w:p>
    <w:p w:rsidR="00F00D39" w:rsidRDefault="00F00D39" w:rsidP="00C04424">
      <w:pPr>
        <w:rPr>
          <w:sz w:val="20"/>
        </w:rPr>
      </w:pPr>
      <w:r w:rsidRPr="00F00D39">
        <w:rPr>
          <w:rFonts w:hint="eastAsia"/>
          <w:sz w:val="20"/>
        </w:rPr>
        <w:t xml:space="preserve">As mentioned in </w:t>
      </w:r>
      <w:r w:rsidR="003E4948">
        <w:rPr>
          <w:rFonts w:hint="eastAsia"/>
          <w:sz w:val="20"/>
        </w:rPr>
        <w:t>[2]</w:t>
      </w:r>
      <w:r w:rsidRPr="00F00D39">
        <w:rPr>
          <w:rFonts w:hint="eastAsia"/>
          <w:sz w:val="20"/>
        </w:rPr>
        <w:t xml:space="preserve">, </w:t>
      </w:r>
      <w:r w:rsidR="00A539F9">
        <w:rPr>
          <w:rFonts w:hint="eastAsia"/>
          <w:sz w:val="20"/>
        </w:rPr>
        <w:t>for</w:t>
      </w:r>
      <w:r w:rsidRPr="00F00D39">
        <w:rPr>
          <w:rFonts w:hint="eastAsia"/>
          <w:sz w:val="20"/>
        </w:rPr>
        <w:t xml:space="preserve"> indoor case, </w:t>
      </w:r>
      <w:r w:rsidRPr="00F00D39">
        <w:rPr>
          <w:sz w:val="20"/>
        </w:rPr>
        <w:t>only low UE speed (0</w:t>
      </w:r>
      <w:r w:rsidR="00C57DEF">
        <w:rPr>
          <w:rFonts w:hint="eastAsia"/>
          <w:sz w:val="20"/>
        </w:rPr>
        <w:t>-</w:t>
      </w:r>
      <w:r w:rsidRPr="00F00D39">
        <w:rPr>
          <w:sz w:val="20"/>
        </w:rPr>
        <w:t>3 km/h) is targeted</w:t>
      </w:r>
      <w:r w:rsidRPr="00F00D39">
        <w:rPr>
          <w:rFonts w:hint="eastAsia"/>
          <w:sz w:val="20"/>
        </w:rPr>
        <w:t xml:space="preserve">; while in outdoor case, </w:t>
      </w:r>
      <w:r w:rsidRPr="00F00D39">
        <w:rPr>
          <w:sz w:val="20"/>
        </w:rPr>
        <w:t>not only low UE speed, but also medium UE speed (up to 30km/h and potentially higher speeds) is targeted.</w:t>
      </w:r>
    </w:p>
    <w:p w:rsidR="00AF6658" w:rsidRDefault="001A4373" w:rsidP="00C04424">
      <w:pPr>
        <w:rPr>
          <w:sz w:val="20"/>
        </w:rPr>
      </w:pPr>
      <w:r>
        <w:rPr>
          <w:rFonts w:hint="eastAsia"/>
          <w:sz w:val="20"/>
        </w:rPr>
        <w:t>F</w:t>
      </w:r>
      <w:r w:rsidR="00957B1D">
        <w:rPr>
          <w:rFonts w:hint="eastAsia"/>
          <w:sz w:val="20"/>
        </w:rPr>
        <w:t>rom our point of view</w:t>
      </w:r>
      <w:r w:rsidR="00F00D39">
        <w:rPr>
          <w:rFonts w:hint="eastAsia"/>
          <w:sz w:val="20"/>
        </w:rPr>
        <w:t xml:space="preserve">, </w:t>
      </w:r>
      <w:r w:rsidR="00957B1D">
        <w:rPr>
          <w:rFonts w:hint="eastAsia"/>
          <w:sz w:val="20"/>
        </w:rPr>
        <w:t>both of the scenarios are important</w:t>
      </w:r>
      <w:r w:rsidR="00F00D39">
        <w:rPr>
          <w:rFonts w:hint="eastAsia"/>
          <w:sz w:val="20"/>
        </w:rPr>
        <w:t xml:space="preserve">. </w:t>
      </w:r>
      <w:r w:rsidR="00AF6658">
        <w:rPr>
          <w:rFonts w:hint="eastAsia"/>
          <w:sz w:val="20"/>
        </w:rPr>
        <w:t xml:space="preserve">In indoor case, almost all UEs are </w:t>
      </w:r>
      <w:r w:rsidR="00AF6658">
        <w:rPr>
          <w:sz w:val="20"/>
        </w:rPr>
        <w:t>pedestrian</w:t>
      </w:r>
      <w:r w:rsidR="00AF6658">
        <w:rPr>
          <w:rFonts w:hint="eastAsia"/>
          <w:sz w:val="20"/>
        </w:rPr>
        <w:t xml:space="preserve">s, thus 3km/h is sufficient; and in outdoor hotspot case, small cell will deployed </w:t>
      </w:r>
      <w:r w:rsidR="00FC264E">
        <w:rPr>
          <w:rFonts w:hint="eastAsia"/>
          <w:sz w:val="20"/>
        </w:rPr>
        <w:t>for</w:t>
      </w:r>
      <w:r w:rsidR="00AF6658">
        <w:rPr>
          <w:rFonts w:hint="eastAsia"/>
          <w:sz w:val="20"/>
        </w:rPr>
        <w:t xml:space="preserve"> capacity enhancement and offloading such as </w:t>
      </w:r>
      <w:r w:rsidR="00FC264E">
        <w:rPr>
          <w:rFonts w:hint="eastAsia"/>
          <w:sz w:val="20"/>
        </w:rPr>
        <w:t xml:space="preserve">in </w:t>
      </w:r>
      <w:r w:rsidR="00673F4F">
        <w:rPr>
          <w:rFonts w:hint="eastAsia"/>
          <w:sz w:val="20"/>
        </w:rPr>
        <w:t xml:space="preserve">the street near the </w:t>
      </w:r>
      <w:r w:rsidR="00AF6658">
        <w:rPr>
          <w:rFonts w:hint="eastAsia"/>
          <w:sz w:val="20"/>
        </w:rPr>
        <w:t xml:space="preserve">shopping centre, airport, and so on, in this case, 30km/h is sufficient. </w:t>
      </w:r>
    </w:p>
    <w:p w:rsidR="00A16D1F" w:rsidRDefault="00A16D1F" w:rsidP="00C04424">
      <w:pPr>
        <w:rPr>
          <w:sz w:val="20"/>
        </w:rPr>
      </w:pPr>
      <w:r w:rsidRPr="00A16D1F">
        <w:rPr>
          <w:rFonts w:hint="eastAsia"/>
          <w:sz w:val="20"/>
        </w:rPr>
        <w:t xml:space="preserve">Furthermore, </w:t>
      </w:r>
      <w:r w:rsidR="00BF2EEC">
        <w:rPr>
          <w:rFonts w:hint="eastAsia"/>
          <w:sz w:val="20"/>
        </w:rPr>
        <w:t>when we evaluate the benefit of UE mobility</w:t>
      </w:r>
      <w:r w:rsidR="00075430">
        <w:rPr>
          <w:rFonts w:hint="eastAsia"/>
          <w:sz w:val="20"/>
        </w:rPr>
        <w:t xml:space="preserve"> issue</w:t>
      </w:r>
      <w:r w:rsidR="00BF2EEC">
        <w:rPr>
          <w:rFonts w:hint="eastAsia"/>
          <w:sz w:val="20"/>
        </w:rPr>
        <w:t xml:space="preserve"> </w:t>
      </w:r>
      <w:r w:rsidR="00C92D03">
        <w:rPr>
          <w:rFonts w:hint="eastAsia"/>
          <w:sz w:val="20"/>
        </w:rPr>
        <w:t>with different speeds</w:t>
      </w:r>
      <w:r w:rsidR="00BF2EEC">
        <w:rPr>
          <w:rFonts w:hint="eastAsia"/>
          <w:sz w:val="20"/>
        </w:rPr>
        <w:t xml:space="preserve"> for small cell enhancements, </w:t>
      </w:r>
      <w:r w:rsidRPr="00A16D1F">
        <w:rPr>
          <w:rFonts w:hint="eastAsia"/>
          <w:sz w:val="20"/>
        </w:rPr>
        <w:t xml:space="preserve">the result of </w:t>
      </w:r>
      <w:r w:rsidR="00406703">
        <w:rPr>
          <w:rFonts w:hint="eastAsia"/>
          <w:sz w:val="20"/>
        </w:rPr>
        <w:t>HetN</w:t>
      </w:r>
      <w:r w:rsidRPr="00A16D1F">
        <w:rPr>
          <w:rFonts w:hint="eastAsia"/>
          <w:sz w:val="20"/>
        </w:rPr>
        <w:t>et mobility SI could be a good reference</w:t>
      </w:r>
      <w:r w:rsidR="001F2DB2">
        <w:rPr>
          <w:rFonts w:hint="eastAsia"/>
          <w:sz w:val="20"/>
        </w:rPr>
        <w:t xml:space="preserve"> [5]</w:t>
      </w:r>
      <w:r w:rsidR="00C22471">
        <w:rPr>
          <w:rFonts w:hint="eastAsia"/>
          <w:sz w:val="20"/>
        </w:rPr>
        <w:t>.</w:t>
      </w:r>
    </w:p>
    <w:p w:rsidR="00E77116" w:rsidRPr="008301DB" w:rsidRDefault="00E77116" w:rsidP="00C04424">
      <w:pPr>
        <w:rPr>
          <w:b/>
          <w:color w:val="FF0000"/>
          <w:sz w:val="20"/>
        </w:rPr>
      </w:pPr>
      <w:r w:rsidRPr="00E77116">
        <w:rPr>
          <w:rFonts w:hint="eastAsia"/>
          <w:b/>
          <w:sz w:val="20"/>
        </w:rPr>
        <w:t xml:space="preserve">Proposal </w:t>
      </w:r>
      <w:r w:rsidR="00AC5A6F">
        <w:rPr>
          <w:rFonts w:hint="eastAsia"/>
          <w:b/>
          <w:sz w:val="20"/>
        </w:rPr>
        <w:t>3</w:t>
      </w:r>
      <w:r w:rsidRPr="00E77116">
        <w:rPr>
          <w:rFonts w:hint="eastAsia"/>
          <w:b/>
          <w:sz w:val="20"/>
        </w:rPr>
        <w:t xml:space="preserve">: The mobility issue should be </w:t>
      </w:r>
      <w:r w:rsidR="0069559F">
        <w:rPr>
          <w:rFonts w:hint="eastAsia"/>
          <w:b/>
          <w:sz w:val="20"/>
        </w:rPr>
        <w:t xml:space="preserve">firstly focused on the case that </w:t>
      </w:r>
      <w:r w:rsidRPr="00E77116">
        <w:rPr>
          <w:rFonts w:hint="eastAsia"/>
          <w:b/>
          <w:sz w:val="20"/>
        </w:rPr>
        <w:t xml:space="preserve">the UE </w:t>
      </w:r>
      <w:r w:rsidR="000D5369">
        <w:rPr>
          <w:rFonts w:hint="eastAsia"/>
          <w:b/>
          <w:sz w:val="20"/>
        </w:rPr>
        <w:t xml:space="preserve">with </w:t>
      </w:r>
      <w:r w:rsidRPr="00E77116">
        <w:rPr>
          <w:rFonts w:hint="eastAsia"/>
          <w:b/>
          <w:sz w:val="20"/>
        </w:rPr>
        <w:t>speed up to</w:t>
      </w:r>
      <w:r w:rsidRPr="009F3E5C">
        <w:rPr>
          <w:rFonts w:hint="eastAsia"/>
          <w:b/>
          <w:sz w:val="20"/>
        </w:rPr>
        <w:t xml:space="preserve"> 30km/h.</w:t>
      </w:r>
    </w:p>
    <w:p w:rsidR="00BE1EC6" w:rsidRDefault="00BE1EC6" w:rsidP="00BE1EC6">
      <w:pPr>
        <w:pStyle w:val="2"/>
        <w:tabs>
          <w:tab w:val="clear" w:pos="1002"/>
          <w:tab w:val="num" w:pos="709"/>
        </w:tabs>
        <w:ind w:left="0" w:firstLine="0"/>
      </w:pPr>
      <w:r>
        <w:t>Throughput</w:t>
      </w:r>
      <w:r>
        <w:rPr>
          <w:rFonts w:hint="eastAsia"/>
        </w:rPr>
        <w:t xml:space="preserve"> and Capacity</w:t>
      </w:r>
    </w:p>
    <w:p w:rsidR="00BE1EC6" w:rsidRDefault="00FC5931" w:rsidP="00BE1EC6">
      <w:pPr>
        <w:rPr>
          <w:sz w:val="20"/>
        </w:rPr>
      </w:pPr>
      <w:r>
        <w:rPr>
          <w:rFonts w:hint="eastAsia"/>
          <w:sz w:val="20"/>
        </w:rPr>
        <w:t>In [3]</w:t>
      </w:r>
      <w:r w:rsidR="00BE1EC6" w:rsidRPr="00BE1EC6">
        <w:rPr>
          <w:rFonts w:hint="eastAsia"/>
          <w:sz w:val="20"/>
        </w:rPr>
        <w:t xml:space="preserve"> it is </w:t>
      </w:r>
      <w:r w:rsidR="00BE1EC6">
        <w:rPr>
          <w:rFonts w:hint="eastAsia"/>
          <w:sz w:val="20"/>
        </w:rPr>
        <w:t xml:space="preserve">clearly </w:t>
      </w:r>
      <w:r w:rsidR="00BE1EC6" w:rsidRPr="00BE1EC6">
        <w:rPr>
          <w:rFonts w:hint="eastAsia"/>
          <w:sz w:val="20"/>
        </w:rPr>
        <w:t xml:space="preserve">mentioned that </w:t>
      </w:r>
      <w:r w:rsidR="009B1AD8">
        <w:rPr>
          <w:rFonts w:hint="eastAsia"/>
          <w:sz w:val="20"/>
        </w:rPr>
        <w:t>s</w:t>
      </w:r>
      <w:r w:rsidR="009B1AD8" w:rsidRPr="00BE1EC6">
        <w:rPr>
          <w:sz w:val="20"/>
        </w:rPr>
        <w:t xml:space="preserve">mall </w:t>
      </w:r>
      <w:r w:rsidR="00BE1EC6" w:rsidRPr="00BE1EC6">
        <w:rPr>
          <w:sz w:val="20"/>
        </w:rPr>
        <w:t>cell enhancement should support significantly increased user throughput for both downlink and uplink with main focus on typical user throughput</w:t>
      </w:r>
      <w:r w:rsidR="00BE1EC6" w:rsidRPr="00BE1EC6">
        <w:rPr>
          <w:rFonts w:hint="eastAsia"/>
          <w:sz w:val="20"/>
        </w:rPr>
        <w:t xml:space="preserve"> and </w:t>
      </w:r>
      <w:r w:rsidR="00BE1EC6" w:rsidRPr="00BE1EC6">
        <w:rPr>
          <w:sz w:val="20"/>
        </w:rPr>
        <w:t>should target the capacity per unit area to be as high as possible</w:t>
      </w:r>
      <w:r w:rsidR="00BE1EC6" w:rsidRPr="00BE1EC6">
        <w:rPr>
          <w:rFonts w:hint="eastAsia"/>
          <w:sz w:val="20"/>
        </w:rPr>
        <w:t>, therefore, the solutions to those issues should be identified in further discussion.</w:t>
      </w:r>
    </w:p>
    <w:p w:rsidR="00BE1EC6" w:rsidRDefault="00BE1EC6" w:rsidP="00BE1EC6">
      <w:pPr>
        <w:rPr>
          <w:b/>
          <w:sz w:val="20"/>
        </w:rPr>
      </w:pPr>
      <w:r w:rsidRPr="00BE1EC6">
        <w:rPr>
          <w:rFonts w:hint="eastAsia"/>
          <w:b/>
          <w:sz w:val="20"/>
        </w:rPr>
        <w:t xml:space="preserve">Proposal </w:t>
      </w:r>
      <w:r w:rsidR="00AC5A6F">
        <w:rPr>
          <w:rFonts w:hint="eastAsia"/>
          <w:b/>
          <w:sz w:val="20"/>
        </w:rPr>
        <w:t>4</w:t>
      </w:r>
      <w:r w:rsidRPr="00BE1EC6">
        <w:rPr>
          <w:rFonts w:hint="eastAsia"/>
          <w:b/>
          <w:sz w:val="20"/>
        </w:rPr>
        <w:t xml:space="preserve">: The solutions </w:t>
      </w:r>
      <w:r w:rsidRPr="00BE1EC6">
        <w:rPr>
          <w:b/>
          <w:sz w:val="20"/>
        </w:rPr>
        <w:t>to</w:t>
      </w:r>
      <w:r w:rsidRPr="00C330C6">
        <w:rPr>
          <w:b/>
          <w:sz w:val="20"/>
        </w:rPr>
        <w:t xml:space="preserve"> throughput</w:t>
      </w:r>
      <w:r w:rsidRPr="00C330C6">
        <w:rPr>
          <w:rFonts w:hint="eastAsia"/>
          <w:b/>
          <w:sz w:val="20"/>
        </w:rPr>
        <w:t xml:space="preserve"> </w:t>
      </w:r>
      <w:r w:rsidRPr="00BE1EC6">
        <w:rPr>
          <w:rFonts w:hint="eastAsia"/>
          <w:b/>
          <w:sz w:val="20"/>
        </w:rPr>
        <w:t>and capacity should be identified in further discussion.</w:t>
      </w:r>
    </w:p>
    <w:p w:rsidR="005B5F65" w:rsidRDefault="005B5F65" w:rsidP="005B5F65">
      <w:pPr>
        <w:pStyle w:val="2"/>
        <w:tabs>
          <w:tab w:val="clear" w:pos="1002"/>
          <w:tab w:val="num" w:pos="709"/>
        </w:tabs>
        <w:ind w:left="0" w:firstLine="0"/>
      </w:pPr>
      <w:r>
        <w:rPr>
          <w:rFonts w:hint="eastAsia"/>
        </w:rPr>
        <w:lastRenderedPageBreak/>
        <w:t>Scale Effect of Small Cell</w:t>
      </w:r>
    </w:p>
    <w:p w:rsidR="005B5F65" w:rsidRDefault="005B5F65" w:rsidP="005B5F65">
      <w:pPr>
        <w:rPr>
          <w:sz w:val="20"/>
        </w:rPr>
      </w:pPr>
      <w:r w:rsidRPr="00166C8D">
        <w:rPr>
          <w:rFonts w:hint="eastAsia"/>
          <w:sz w:val="20"/>
        </w:rPr>
        <w:t>As we all know, the targ</w:t>
      </w:r>
      <w:r>
        <w:rPr>
          <w:rFonts w:hint="eastAsia"/>
          <w:sz w:val="20"/>
        </w:rPr>
        <w:t xml:space="preserve">et of </w:t>
      </w:r>
      <w:r w:rsidR="00217CCC">
        <w:rPr>
          <w:rFonts w:hint="eastAsia"/>
          <w:sz w:val="20"/>
        </w:rPr>
        <w:t xml:space="preserve">the </w:t>
      </w:r>
      <w:r>
        <w:rPr>
          <w:rFonts w:hint="eastAsia"/>
          <w:sz w:val="20"/>
        </w:rPr>
        <w:t xml:space="preserve">work is to improve the performances of UEs which are under the coverage of small cell from </w:t>
      </w:r>
      <w:r>
        <w:rPr>
          <w:sz w:val="20"/>
        </w:rPr>
        <w:t>different</w:t>
      </w:r>
      <w:r>
        <w:rPr>
          <w:rFonts w:hint="eastAsia"/>
          <w:sz w:val="20"/>
        </w:rPr>
        <w:t xml:space="preserve"> perspective</w:t>
      </w:r>
      <w:r w:rsidR="004A7122">
        <w:rPr>
          <w:rFonts w:hint="eastAsia"/>
          <w:sz w:val="20"/>
        </w:rPr>
        <w:t>s</w:t>
      </w:r>
      <w:r>
        <w:rPr>
          <w:rFonts w:hint="eastAsia"/>
          <w:sz w:val="20"/>
        </w:rPr>
        <w:t>, e.g. throughput, mobility, overhead, energy efficiency, etc.</w:t>
      </w:r>
      <w:r w:rsidR="008E5F87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To guarantee the target mentioned above, on one hand, we need to provide some enhancements which could support larger bandwidth and better throughput performance for users; on the other hand, </w:t>
      </w:r>
      <w:r w:rsidR="00D56040">
        <w:rPr>
          <w:rFonts w:hint="eastAsia"/>
          <w:sz w:val="20"/>
        </w:rPr>
        <w:t xml:space="preserve">it is necessary for us to </w:t>
      </w:r>
      <w:r>
        <w:rPr>
          <w:rFonts w:hint="eastAsia"/>
          <w:sz w:val="20"/>
        </w:rPr>
        <w:t xml:space="preserve">try to converge on </w:t>
      </w:r>
      <w:r w:rsidR="00F52911">
        <w:rPr>
          <w:rFonts w:hint="eastAsia"/>
          <w:sz w:val="20"/>
        </w:rPr>
        <w:t xml:space="preserve">diverse </w:t>
      </w:r>
      <w:r>
        <w:rPr>
          <w:rFonts w:hint="eastAsia"/>
          <w:sz w:val="20"/>
        </w:rPr>
        <w:t xml:space="preserve">solutions, in that case, the product scale should not be split with multiple solutions to different </w:t>
      </w:r>
      <w:r>
        <w:rPr>
          <w:sz w:val="20"/>
        </w:rPr>
        <w:t>scenarios.</w:t>
      </w:r>
      <w:r>
        <w:rPr>
          <w:rFonts w:hint="eastAsia"/>
          <w:sz w:val="20"/>
        </w:rPr>
        <w:t xml:space="preserve"> </w:t>
      </w:r>
    </w:p>
    <w:p w:rsidR="005B5F65" w:rsidRPr="00C372CD" w:rsidRDefault="005B5F65" w:rsidP="005B5F65">
      <w:pPr>
        <w:rPr>
          <w:sz w:val="20"/>
        </w:rPr>
      </w:pPr>
      <w:r w:rsidRPr="00C372CD">
        <w:rPr>
          <w:rFonts w:hint="eastAsia"/>
          <w:b/>
          <w:sz w:val="20"/>
        </w:rPr>
        <w:t xml:space="preserve">Proposal </w:t>
      </w:r>
      <w:r w:rsidR="00AC5A6F">
        <w:rPr>
          <w:rFonts w:hint="eastAsia"/>
          <w:b/>
          <w:sz w:val="20"/>
        </w:rPr>
        <w:t>5</w:t>
      </w:r>
      <w:r w:rsidRPr="00C372CD">
        <w:rPr>
          <w:rFonts w:hint="eastAsia"/>
          <w:b/>
          <w:sz w:val="20"/>
        </w:rPr>
        <w:t xml:space="preserve">: </w:t>
      </w:r>
      <w:r w:rsidRPr="00B75F0D">
        <w:rPr>
          <w:rFonts w:hint="eastAsia"/>
          <w:b/>
          <w:sz w:val="20"/>
        </w:rPr>
        <w:t>The solutions t</w:t>
      </w:r>
      <w:r>
        <w:rPr>
          <w:rFonts w:hint="eastAsia"/>
          <w:b/>
          <w:sz w:val="20"/>
        </w:rPr>
        <w:t xml:space="preserve">o small cell enhancement should </w:t>
      </w:r>
      <w:r w:rsidR="00DA1D60">
        <w:rPr>
          <w:rFonts w:hint="eastAsia"/>
          <w:b/>
          <w:sz w:val="20"/>
        </w:rPr>
        <w:t xml:space="preserve">be </w:t>
      </w:r>
      <w:r>
        <w:rPr>
          <w:rFonts w:hint="eastAsia"/>
          <w:b/>
          <w:sz w:val="20"/>
        </w:rPr>
        <w:t>converge</w:t>
      </w:r>
      <w:r w:rsidR="00DA1D60">
        <w:rPr>
          <w:rFonts w:hint="eastAsia"/>
          <w:b/>
          <w:sz w:val="20"/>
        </w:rPr>
        <w:t>d</w:t>
      </w:r>
      <w:r>
        <w:rPr>
          <w:rFonts w:hint="eastAsia"/>
          <w:b/>
          <w:sz w:val="20"/>
        </w:rPr>
        <w:t xml:space="preserve"> for</w:t>
      </w:r>
      <w:r w:rsidRPr="00C372CD">
        <w:rPr>
          <w:b/>
          <w:sz w:val="20"/>
        </w:rPr>
        <w:t xml:space="preserve"> different scenarios</w:t>
      </w:r>
      <w:r w:rsidRPr="00C372CD">
        <w:rPr>
          <w:rFonts w:hint="eastAsia"/>
          <w:b/>
          <w:sz w:val="20"/>
        </w:rPr>
        <w:t>.</w:t>
      </w:r>
    </w:p>
    <w:p w:rsidR="00180C2D" w:rsidRPr="001109BD" w:rsidRDefault="00180C2D" w:rsidP="00180C2D">
      <w:pPr>
        <w:pStyle w:val="1"/>
      </w:pPr>
      <w:r w:rsidRPr="001109BD">
        <w:rPr>
          <w:rFonts w:hint="eastAsia"/>
        </w:rPr>
        <w:t>Conclusions</w:t>
      </w:r>
    </w:p>
    <w:p w:rsidR="00C17D65" w:rsidRDefault="00BE1EC6" w:rsidP="0099558F">
      <w:pPr>
        <w:rPr>
          <w:sz w:val="20"/>
        </w:rPr>
      </w:pPr>
      <w:r>
        <w:rPr>
          <w:rFonts w:hint="eastAsia"/>
          <w:sz w:val="20"/>
        </w:rPr>
        <w:t xml:space="preserve">In this contribution, we are trying to </w:t>
      </w:r>
      <w:r>
        <w:rPr>
          <w:sz w:val="20"/>
        </w:rPr>
        <w:t>identify</w:t>
      </w:r>
      <w:r>
        <w:rPr>
          <w:rFonts w:hint="eastAsia"/>
          <w:sz w:val="20"/>
        </w:rPr>
        <w:t xml:space="preserve"> some key issues which should be paid attention to in further discussion, and some proposals are provided as follows:</w:t>
      </w:r>
    </w:p>
    <w:p w:rsidR="00BE1EC6" w:rsidRDefault="00BE1EC6" w:rsidP="00BE1EC6">
      <w:pPr>
        <w:rPr>
          <w:b/>
          <w:sz w:val="20"/>
        </w:rPr>
      </w:pPr>
      <w:r w:rsidRPr="003F1B1E">
        <w:rPr>
          <w:b/>
          <w:sz w:val="20"/>
        </w:rPr>
        <w:t>Proposal</w:t>
      </w:r>
      <w:r w:rsidRPr="003F1B1E">
        <w:rPr>
          <w:rFonts w:hint="eastAsia"/>
          <w:b/>
          <w:sz w:val="20"/>
        </w:rPr>
        <w:t xml:space="preserve"> </w:t>
      </w:r>
      <w:r w:rsidR="00AC5A6F">
        <w:rPr>
          <w:rFonts w:hint="eastAsia"/>
          <w:b/>
          <w:sz w:val="20"/>
        </w:rPr>
        <w:t>1</w:t>
      </w:r>
      <w:r w:rsidRPr="003F1B1E">
        <w:rPr>
          <w:rFonts w:hint="eastAsia"/>
          <w:b/>
          <w:sz w:val="20"/>
        </w:rPr>
        <w:t xml:space="preserve">: </w:t>
      </w:r>
      <w:r>
        <w:rPr>
          <w:rFonts w:hint="eastAsia"/>
          <w:b/>
          <w:sz w:val="20"/>
        </w:rPr>
        <w:t>Small cell w</w:t>
      </w:r>
      <w:r w:rsidRPr="003F1B1E">
        <w:rPr>
          <w:b/>
          <w:sz w:val="20"/>
        </w:rPr>
        <w:t xml:space="preserve">ith macro coverage </w:t>
      </w:r>
      <w:r>
        <w:rPr>
          <w:rFonts w:hint="eastAsia"/>
          <w:b/>
          <w:sz w:val="20"/>
        </w:rPr>
        <w:t>as well as</w:t>
      </w:r>
      <w:r w:rsidRPr="003F1B1E">
        <w:rPr>
          <w:b/>
          <w:sz w:val="20"/>
        </w:rPr>
        <w:t xml:space="preserve"> without macro coverage</w:t>
      </w:r>
      <w:r w:rsidRPr="003F1B1E">
        <w:rPr>
          <w:rFonts w:hint="eastAsia"/>
          <w:b/>
          <w:sz w:val="20"/>
        </w:rPr>
        <w:t xml:space="preserve"> </w:t>
      </w:r>
      <w:r>
        <w:rPr>
          <w:rFonts w:hint="eastAsia"/>
          <w:b/>
          <w:sz w:val="20"/>
        </w:rPr>
        <w:t xml:space="preserve">are important scenarios for real deployment, thus both of them </w:t>
      </w:r>
      <w:r w:rsidRPr="003F1B1E">
        <w:rPr>
          <w:rFonts w:hint="eastAsia"/>
          <w:b/>
          <w:sz w:val="20"/>
        </w:rPr>
        <w:t xml:space="preserve">should be </w:t>
      </w:r>
      <w:r w:rsidR="00710104">
        <w:rPr>
          <w:rFonts w:hint="eastAsia"/>
          <w:b/>
          <w:sz w:val="20"/>
        </w:rPr>
        <w:t>considered</w:t>
      </w:r>
      <w:r>
        <w:rPr>
          <w:rFonts w:hint="eastAsia"/>
          <w:b/>
          <w:sz w:val="20"/>
        </w:rPr>
        <w:t xml:space="preserve"> for small cell enhancement.</w:t>
      </w:r>
    </w:p>
    <w:p w:rsidR="00BE1EC6" w:rsidRDefault="00BE1EC6" w:rsidP="00BE1EC6">
      <w:pPr>
        <w:rPr>
          <w:b/>
          <w:sz w:val="20"/>
        </w:rPr>
      </w:pPr>
      <w:r w:rsidRPr="003D73E1">
        <w:rPr>
          <w:rFonts w:hint="eastAsia"/>
          <w:b/>
          <w:sz w:val="20"/>
        </w:rPr>
        <w:t xml:space="preserve">Proposal </w:t>
      </w:r>
      <w:r w:rsidR="00AC5A6F">
        <w:rPr>
          <w:rFonts w:hint="eastAsia"/>
          <w:b/>
          <w:sz w:val="20"/>
        </w:rPr>
        <w:t>2</w:t>
      </w:r>
      <w:r w:rsidRPr="003D73E1">
        <w:rPr>
          <w:rFonts w:hint="eastAsia"/>
          <w:b/>
          <w:sz w:val="20"/>
        </w:rPr>
        <w:t xml:space="preserve">: </w:t>
      </w:r>
      <w:r w:rsidR="00584FA2" w:rsidRPr="003D73E1">
        <w:rPr>
          <w:rFonts w:hint="eastAsia"/>
          <w:b/>
          <w:sz w:val="20"/>
        </w:rPr>
        <w:t xml:space="preserve">The </w:t>
      </w:r>
      <w:r w:rsidR="00584FA2">
        <w:rPr>
          <w:rFonts w:hint="eastAsia"/>
          <w:b/>
          <w:sz w:val="20"/>
        </w:rPr>
        <w:t>backhaul condition should be discussed and determined before discussing the solutions for small cell enhancement</w:t>
      </w:r>
      <w:r w:rsidRPr="003D73E1">
        <w:rPr>
          <w:rFonts w:hint="eastAsia"/>
          <w:b/>
          <w:sz w:val="20"/>
        </w:rPr>
        <w:t>.</w:t>
      </w:r>
    </w:p>
    <w:p w:rsidR="00BE1EC6" w:rsidRPr="00E77116" w:rsidRDefault="00BE1EC6" w:rsidP="00BE1EC6">
      <w:pPr>
        <w:rPr>
          <w:b/>
          <w:sz w:val="20"/>
        </w:rPr>
      </w:pPr>
      <w:r w:rsidRPr="00E77116">
        <w:rPr>
          <w:rFonts w:hint="eastAsia"/>
          <w:b/>
          <w:sz w:val="20"/>
        </w:rPr>
        <w:t xml:space="preserve">Proposal </w:t>
      </w:r>
      <w:r w:rsidR="00AC5A6F">
        <w:rPr>
          <w:rFonts w:hint="eastAsia"/>
          <w:b/>
          <w:sz w:val="20"/>
        </w:rPr>
        <w:t>3</w:t>
      </w:r>
      <w:r w:rsidRPr="00E77116">
        <w:rPr>
          <w:rFonts w:hint="eastAsia"/>
          <w:b/>
          <w:sz w:val="20"/>
        </w:rPr>
        <w:t xml:space="preserve">: </w:t>
      </w:r>
      <w:r w:rsidR="00C75672" w:rsidRPr="00E77116">
        <w:rPr>
          <w:rFonts w:hint="eastAsia"/>
          <w:b/>
          <w:sz w:val="20"/>
        </w:rPr>
        <w:t xml:space="preserve">The mobility issue should be </w:t>
      </w:r>
      <w:r w:rsidR="00C75672">
        <w:rPr>
          <w:rFonts w:hint="eastAsia"/>
          <w:b/>
          <w:sz w:val="20"/>
        </w:rPr>
        <w:t xml:space="preserve">firstly focused on the case that </w:t>
      </w:r>
      <w:r w:rsidR="00C75672" w:rsidRPr="00E77116">
        <w:rPr>
          <w:rFonts w:hint="eastAsia"/>
          <w:b/>
          <w:sz w:val="20"/>
        </w:rPr>
        <w:t xml:space="preserve">the UE </w:t>
      </w:r>
      <w:r w:rsidR="00C75672">
        <w:rPr>
          <w:rFonts w:hint="eastAsia"/>
          <w:b/>
          <w:sz w:val="20"/>
        </w:rPr>
        <w:t xml:space="preserve">with </w:t>
      </w:r>
      <w:r w:rsidR="00C75672" w:rsidRPr="00E77116">
        <w:rPr>
          <w:rFonts w:hint="eastAsia"/>
          <w:b/>
          <w:sz w:val="20"/>
        </w:rPr>
        <w:t>speed up to 30km/h</w:t>
      </w:r>
      <w:r w:rsidRPr="00E77116">
        <w:rPr>
          <w:rFonts w:hint="eastAsia"/>
          <w:b/>
          <w:sz w:val="20"/>
        </w:rPr>
        <w:t>.</w:t>
      </w:r>
    </w:p>
    <w:p w:rsidR="00BE1EC6" w:rsidRDefault="00BE1EC6" w:rsidP="0099558F">
      <w:pPr>
        <w:rPr>
          <w:b/>
          <w:sz w:val="20"/>
        </w:rPr>
      </w:pPr>
      <w:r w:rsidRPr="00BE1EC6">
        <w:rPr>
          <w:rFonts w:hint="eastAsia"/>
          <w:b/>
          <w:sz w:val="20"/>
        </w:rPr>
        <w:t xml:space="preserve">Proposal </w:t>
      </w:r>
      <w:r w:rsidR="00AC5A6F">
        <w:rPr>
          <w:rFonts w:hint="eastAsia"/>
          <w:b/>
          <w:sz w:val="20"/>
        </w:rPr>
        <w:t>4</w:t>
      </w:r>
      <w:r w:rsidRPr="00BE1EC6">
        <w:rPr>
          <w:rFonts w:hint="eastAsia"/>
          <w:b/>
          <w:sz w:val="20"/>
        </w:rPr>
        <w:t xml:space="preserve">: The solutions </w:t>
      </w:r>
      <w:r w:rsidRPr="00BE1EC6">
        <w:rPr>
          <w:b/>
          <w:sz w:val="20"/>
        </w:rPr>
        <w:t>to throughput</w:t>
      </w:r>
      <w:r w:rsidRPr="00BE1EC6">
        <w:rPr>
          <w:rFonts w:hint="eastAsia"/>
          <w:b/>
          <w:sz w:val="20"/>
        </w:rPr>
        <w:t xml:space="preserve"> and capacity should be identified in further discussion.</w:t>
      </w:r>
    </w:p>
    <w:p w:rsidR="00AC5A6F" w:rsidRPr="00AC5A6F" w:rsidRDefault="00AC5A6F" w:rsidP="0099558F">
      <w:pPr>
        <w:rPr>
          <w:b/>
          <w:sz w:val="20"/>
        </w:rPr>
      </w:pPr>
      <w:r w:rsidRPr="00C372CD">
        <w:rPr>
          <w:rFonts w:hint="eastAsia"/>
          <w:b/>
          <w:sz w:val="20"/>
        </w:rPr>
        <w:t xml:space="preserve">Proposal </w:t>
      </w:r>
      <w:r>
        <w:rPr>
          <w:rFonts w:hint="eastAsia"/>
          <w:b/>
          <w:sz w:val="20"/>
        </w:rPr>
        <w:t>5</w:t>
      </w:r>
      <w:r w:rsidRPr="00C372CD">
        <w:rPr>
          <w:rFonts w:hint="eastAsia"/>
          <w:b/>
          <w:sz w:val="20"/>
        </w:rPr>
        <w:t xml:space="preserve">: </w:t>
      </w:r>
      <w:r>
        <w:rPr>
          <w:rFonts w:hint="eastAsia"/>
          <w:b/>
          <w:sz w:val="20"/>
        </w:rPr>
        <w:t xml:space="preserve">The solutions to small cell enhancement should </w:t>
      </w:r>
      <w:r w:rsidR="001E52B8">
        <w:rPr>
          <w:rFonts w:hint="eastAsia"/>
          <w:b/>
          <w:sz w:val="20"/>
        </w:rPr>
        <w:t xml:space="preserve">be </w:t>
      </w:r>
      <w:r>
        <w:rPr>
          <w:rFonts w:hint="eastAsia"/>
          <w:b/>
          <w:sz w:val="20"/>
        </w:rPr>
        <w:t>converge</w:t>
      </w:r>
      <w:r w:rsidR="001E52B8">
        <w:rPr>
          <w:rFonts w:hint="eastAsia"/>
          <w:b/>
          <w:sz w:val="20"/>
        </w:rPr>
        <w:t>d</w:t>
      </w:r>
      <w:r>
        <w:rPr>
          <w:rFonts w:hint="eastAsia"/>
          <w:b/>
          <w:sz w:val="20"/>
        </w:rPr>
        <w:t xml:space="preserve"> for</w:t>
      </w:r>
      <w:r w:rsidRPr="00C372CD">
        <w:rPr>
          <w:b/>
          <w:sz w:val="20"/>
        </w:rPr>
        <w:t xml:space="preserve"> different scenarios</w:t>
      </w:r>
      <w:r w:rsidRPr="00C372CD">
        <w:rPr>
          <w:rFonts w:hint="eastAsia"/>
          <w:b/>
          <w:sz w:val="20"/>
        </w:rPr>
        <w:t>.</w:t>
      </w:r>
    </w:p>
    <w:p w:rsidR="00BF27FC" w:rsidRPr="00BF27FC" w:rsidRDefault="00BF27FC" w:rsidP="00BF27FC">
      <w:pPr>
        <w:pStyle w:val="1"/>
      </w:pPr>
      <w:r w:rsidRPr="00BF27FC">
        <w:rPr>
          <w:rFonts w:hint="eastAsia"/>
        </w:rPr>
        <w:t>References</w:t>
      </w:r>
    </w:p>
    <w:p w:rsidR="00384564" w:rsidRDefault="00FC2141" w:rsidP="00FC2141">
      <w:pPr>
        <w:numPr>
          <w:ilvl w:val="0"/>
          <w:numId w:val="23"/>
        </w:numPr>
        <w:rPr>
          <w:rFonts w:cs="Arial"/>
          <w:kern w:val="2"/>
          <w:sz w:val="20"/>
        </w:rPr>
      </w:pPr>
      <w:r w:rsidRPr="00FC2141">
        <w:rPr>
          <w:rFonts w:cs="Arial"/>
          <w:kern w:val="2"/>
          <w:sz w:val="20"/>
        </w:rPr>
        <w:t>RP-121418</w:t>
      </w:r>
      <w:r w:rsidRPr="00FC2141">
        <w:rPr>
          <w:rFonts w:cs="Arial" w:hint="eastAsia"/>
          <w:kern w:val="2"/>
          <w:sz w:val="20"/>
        </w:rPr>
        <w:t xml:space="preserve">, </w:t>
      </w:r>
      <w:r w:rsidRPr="00FC2141">
        <w:rPr>
          <w:rFonts w:cs="Arial"/>
          <w:kern w:val="2"/>
          <w:sz w:val="20"/>
        </w:rPr>
        <w:t>“New Study Item Proposal: Scenarios and Requirements of LTE Small Cell Enhancements”</w:t>
      </w:r>
      <w:r w:rsidRPr="00FC2141">
        <w:rPr>
          <w:rFonts w:cs="Arial" w:hint="eastAsia"/>
          <w:kern w:val="2"/>
          <w:sz w:val="20"/>
        </w:rPr>
        <w:t xml:space="preserve">, CMCC, </w:t>
      </w:r>
      <w:r w:rsidRPr="00FC2141">
        <w:rPr>
          <w:rFonts w:cs="Arial"/>
          <w:kern w:val="2"/>
          <w:sz w:val="20"/>
        </w:rPr>
        <w:t>RAN#57</w:t>
      </w:r>
      <w:r>
        <w:rPr>
          <w:rFonts w:cs="Arial" w:hint="eastAsia"/>
          <w:kern w:val="2"/>
          <w:sz w:val="20"/>
        </w:rPr>
        <w:t>;</w:t>
      </w:r>
    </w:p>
    <w:p w:rsidR="00FC2141" w:rsidRDefault="00FC2141" w:rsidP="00FC2141">
      <w:pPr>
        <w:numPr>
          <w:ilvl w:val="0"/>
          <w:numId w:val="23"/>
        </w:numPr>
        <w:rPr>
          <w:rFonts w:cs="Arial"/>
          <w:kern w:val="2"/>
          <w:sz w:val="20"/>
        </w:rPr>
      </w:pPr>
      <w:r>
        <w:rPr>
          <w:rFonts w:cs="Arial"/>
          <w:kern w:val="2"/>
          <w:sz w:val="20"/>
        </w:rPr>
        <w:t>TR</w:t>
      </w:r>
      <w:r>
        <w:rPr>
          <w:rFonts w:cs="Arial" w:hint="eastAsia"/>
          <w:kern w:val="2"/>
          <w:sz w:val="20"/>
        </w:rPr>
        <w:t xml:space="preserve"> </w:t>
      </w:r>
      <w:r w:rsidRPr="00FC2141">
        <w:rPr>
          <w:rFonts w:cs="Arial"/>
          <w:kern w:val="2"/>
          <w:sz w:val="20"/>
        </w:rPr>
        <w:t>36.932 V12.0.0</w:t>
      </w:r>
      <w:r>
        <w:rPr>
          <w:rFonts w:cs="Arial" w:hint="eastAsia"/>
          <w:kern w:val="2"/>
          <w:sz w:val="20"/>
        </w:rPr>
        <w:t xml:space="preserve">, </w:t>
      </w:r>
      <w:r>
        <w:rPr>
          <w:rFonts w:cs="Arial"/>
          <w:kern w:val="2"/>
          <w:sz w:val="20"/>
        </w:rPr>
        <w:t>“</w:t>
      </w:r>
      <w:r w:rsidRPr="00FC2141">
        <w:rPr>
          <w:rFonts w:cs="Arial"/>
          <w:kern w:val="2"/>
          <w:sz w:val="20"/>
        </w:rPr>
        <w:t>Scenarios and Requirements for Small Cell Enhancements</w:t>
      </w:r>
      <w:r>
        <w:rPr>
          <w:rFonts w:cs="Arial" w:hint="eastAsia"/>
          <w:kern w:val="2"/>
          <w:sz w:val="20"/>
        </w:rPr>
        <w:t xml:space="preserve"> for E-UTRA and E-UTRAN</w:t>
      </w:r>
      <w:r>
        <w:rPr>
          <w:rFonts w:cs="Arial"/>
          <w:kern w:val="2"/>
          <w:sz w:val="20"/>
        </w:rPr>
        <w:t>”</w:t>
      </w:r>
      <w:r>
        <w:rPr>
          <w:rFonts w:cs="Arial" w:hint="eastAsia"/>
          <w:kern w:val="2"/>
          <w:sz w:val="20"/>
        </w:rPr>
        <w:t>, CMCC, RAN#58;</w:t>
      </w:r>
    </w:p>
    <w:p w:rsidR="00FC2141" w:rsidRDefault="00AA3062" w:rsidP="00FC2141">
      <w:pPr>
        <w:numPr>
          <w:ilvl w:val="0"/>
          <w:numId w:val="23"/>
        </w:numPr>
        <w:rPr>
          <w:rFonts w:cs="Arial"/>
          <w:kern w:val="2"/>
          <w:sz w:val="20"/>
        </w:rPr>
      </w:pPr>
      <w:r w:rsidRPr="00AA3062">
        <w:rPr>
          <w:rFonts w:cs="Arial"/>
          <w:kern w:val="2"/>
          <w:sz w:val="20"/>
        </w:rPr>
        <w:t>RP-122032</w:t>
      </w:r>
      <w:r>
        <w:rPr>
          <w:rFonts w:cs="Arial" w:hint="eastAsia"/>
          <w:kern w:val="2"/>
          <w:sz w:val="20"/>
        </w:rPr>
        <w:t xml:space="preserve">, </w:t>
      </w:r>
      <w:r>
        <w:rPr>
          <w:rFonts w:cs="Arial"/>
          <w:kern w:val="2"/>
          <w:sz w:val="20"/>
        </w:rPr>
        <w:t>“</w:t>
      </w:r>
      <w:r w:rsidRPr="00AA3062">
        <w:rPr>
          <w:rFonts w:cs="Arial"/>
          <w:kern w:val="2"/>
          <w:sz w:val="20"/>
        </w:rPr>
        <w:t>New Study Item Proposal for Small Cell Enhancements for E-UTRA and E-UTRAN – Physical-layer Aspects</w:t>
      </w:r>
      <w:r>
        <w:rPr>
          <w:rFonts w:cs="Arial"/>
          <w:kern w:val="2"/>
          <w:sz w:val="20"/>
        </w:rPr>
        <w:t>”</w:t>
      </w:r>
      <w:r>
        <w:rPr>
          <w:rFonts w:cs="Arial" w:hint="eastAsia"/>
          <w:kern w:val="2"/>
          <w:sz w:val="20"/>
        </w:rPr>
        <w:t>, Huawei, RAN#58;</w:t>
      </w:r>
    </w:p>
    <w:p w:rsidR="00AA3062" w:rsidRDefault="00AA3062" w:rsidP="00FC2141">
      <w:pPr>
        <w:numPr>
          <w:ilvl w:val="0"/>
          <w:numId w:val="23"/>
        </w:numPr>
        <w:rPr>
          <w:rFonts w:cs="Arial"/>
          <w:kern w:val="2"/>
          <w:sz w:val="20"/>
        </w:rPr>
      </w:pPr>
      <w:r w:rsidRPr="00BE1EC6">
        <w:rPr>
          <w:rFonts w:cs="Arial"/>
          <w:kern w:val="2"/>
          <w:sz w:val="20"/>
        </w:rPr>
        <w:t>RP-122033</w:t>
      </w:r>
      <w:r w:rsidRPr="00BE1EC6">
        <w:rPr>
          <w:rFonts w:cs="Arial" w:hint="eastAsia"/>
          <w:kern w:val="2"/>
          <w:sz w:val="20"/>
        </w:rPr>
        <w:t xml:space="preserve">, </w:t>
      </w:r>
      <w:r w:rsidRPr="00BE1EC6">
        <w:rPr>
          <w:rFonts w:cs="Arial"/>
          <w:kern w:val="2"/>
          <w:sz w:val="20"/>
        </w:rPr>
        <w:t>“New Study Item Description: Small Cell enhancements for E-UTRA and E-UTRAN – Higher-layer aspects”</w:t>
      </w:r>
      <w:r w:rsidR="00BE1EC6">
        <w:rPr>
          <w:rFonts w:cs="Arial" w:hint="eastAsia"/>
          <w:kern w:val="2"/>
          <w:sz w:val="20"/>
        </w:rPr>
        <w:t>, DoCoMo, RAN #58.</w:t>
      </w:r>
    </w:p>
    <w:p w:rsidR="00E84B3C" w:rsidRPr="00464E47" w:rsidRDefault="00464E47" w:rsidP="00FC2141">
      <w:pPr>
        <w:numPr>
          <w:ilvl w:val="0"/>
          <w:numId w:val="23"/>
        </w:numPr>
        <w:rPr>
          <w:rFonts w:cs="Arial"/>
          <w:kern w:val="2"/>
          <w:sz w:val="20"/>
        </w:rPr>
      </w:pPr>
      <w:r w:rsidRPr="00464E47">
        <w:rPr>
          <w:rFonts w:cs="Arial"/>
          <w:kern w:val="2"/>
          <w:sz w:val="20"/>
        </w:rPr>
        <w:t>TR 36.839 V11.0.0</w:t>
      </w:r>
      <w:r w:rsidR="0085133C">
        <w:rPr>
          <w:rFonts w:cs="Arial" w:hint="eastAsia"/>
          <w:kern w:val="2"/>
          <w:sz w:val="20"/>
        </w:rPr>
        <w:t xml:space="preserve">, </w:t>
      </w:r>
      <w:r w:rsidR="00B8366B" w:rsidRPr="00410235">
        <w:rPr>
          <w:rFonts w:cs="Arial"/>
          <w:kern w:val="2"/>
          <w:sz w:val="20"/>
          <w:lang w:eastAsia="en-US"/>
        </w:rPr>
        <w:t>“</w:t>
      </w:r>
      <w:r w:rsidR="00B8366B" w:rsidRPr="00410235">
        <w:rPr>
          <w:rFonts w:cs="Arial"/>
          <w:kern w:val="2"/>
          <w:sz w:val="20"/>
          <w:lang w:val="sv-SE"/>
        </w:rPr>
        <w:t>Mobility enhancements in heterogeneous networks”</w:t>
      </w:r>
      <w:r w:rsidR="002E6A2F">
        <w:rPr>
          <w:rFonts w:cs="Arial" w:hint="eastAsia"/>
          <w:kern w:val="2"/>
          <w:sz w:val="20"/>
          <w:lang w:val="sv-SE"/>
        </w:rPr>
        <w:t xml:space="preserve">, </w:t>
      </w:r>
      <w:r w:rsidRPr="00464E47">
        <w:rPr>
          <w:rFonts w:cs="Arial"/>
          <w:kern w:val="2"/>
          <w:sz w:val="20"/>
        </w:rPr>
        <w:t>2012</w:t>
      </w:r>
      <w:r w:rsidR="0085133C">
        <w:rPr>
          <w:rFonts w:cs="Arial" w:hint="eastAsia"/>
          <w:kern w:val="2"/>
          <w:sz w:val="20"/>
        </w:rPr>
        <w:t>.</w:t>
      </w:r>
      <w:r w:rsidR="0085133C">
        <w:rPr>
          <w:rFonts w:cs="Arial"/>
          <w:kern w:val="2"/>
          <w:sz w:val="20"/>
        </w:rPr>
        <w:t>09</w:t>
      </w:r>
      <w:r w:rsidR="0085133C">
        <w:rPr>
          <w:rFonts w:cs="Arial" w:hint="eastAsia"/>
          <w:kern w:val="2"/>
          <w:sz w:val="20"/>
        </w:rPr>
        <w:t>.</w:t>
      </w:r>
    </w:p>
    <w:sectPr w:rsidR="00E84B3C" w:rsidRPr="00464E47" w:rsidSect="00E942C5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1A6" w:rsidRDefault="006F51A6">
      <w:r>
        <w:separator/>
      </w:r>
    </w:p>
  </w:endnote>
  <w:endnote w:type="continuationSeparator" w:id="0">
    <w:p w:rsidR="006F51A6" w:rsidRDefault="006F5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8F9" w:rsidRDefault="008C305A" w:rsidP="0049073A">
    <w:pPr>
      <w:pStyle w:val="a4"/>
      <w:tabs>
        <w:tab w:val="center" w:pos="4820"/>
        <w:tab w:val="right" w:pos="9639"/>
      </w:tabs>
      <w:jc w:val="left"/>
    </w:pPr>
    <w:r>
      <w:rPr>
        <w:lang w:val="en-GB"/>
      </w:rPr>
      <w:t>R</w:t>
    </w:r>
    <w:r>
      <w:rPr>
        <w:rFonts w:hint="eastAsia"/>
        <w:lang w:val="en-GB"/>
      </w:rPr>
      <w:t>2</w:t>
    </w:r>
    <w:r w:rsidR="00815D6F">
      <w:rPr>
        <w:lang w:val="en-GB"/>
      </w:rPr>
      <w:t>-1</w:t>
    </w:r>
    <w:r w:rsidR="00141111">
      <w:rPr>
        <w:rFonts w:hint="eastAsia"/>
        <w:lang w:val="en-GB"/>
      </w:rPr>
      <w:t>30056</w:t>
    </w:r>
    <w:r w:rsidR="007D08F9">
      <w:tab/>
    </w:r>
    <w:r w:rsidR="0008754C" w:rsidRPr="009533ED">
      <w:rPr>
        <w:rStyle w:val="a6"/>
      </w:rPr>
      <w:fldChar w:fldCharType="begin"/>
    </w:r>
    <w:r w:rsidR="007D08F9" w:rsidRPr="009533ED">
      <w:rPr>
        <w:rStyle w:val="a6"/>
      </w:rPr>
      <w:instrText xml:space="preserve"> PAGE </w:instrText>
    </w:r>
    <w:r w:rsidR="0008754C" w:rsidRPr="009533ED">
      <w:rPr>
        <w:rStyle w:val="a6"/>
      </w:rPr>
      <w:fldChar w:fldCharType="separate"/>
    </w:r>
    <w:r w:rsidR="002E6A2F">
      <w:rPr>
        <w:rStyle w:val="a6"/>
      </w:rPr>
      <w:t>3</w:t>
    </w:r>
    <w:r w:rsidR="0008754C" w:rsidRPr="009533ED">
      <w:rPr>
        <w:rStyle w:val="a6"/>
      </w:rPr>
      <w:fldChar w:fldCharType="end"/>
    </w:r>
    <w:r w:rsidR="007D08F9">
      <w:rPr>
        <w:rStyle w:val="a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1A6" w:rsidRDefault="006F51A6">
      <w:r>
        <w:separator/>
      </w:r>
    </w:p>
  </w:footnote>
  <w:footnote w:type="continuationSeparator" w:id="0">
    <w:p w:rsidR="006F51A6" w:rsidRDefault="006F5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91pt;height:204.7pt" o:bullet="t">
        <v:imagedata r:id="rId1" o:title="art30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620E4F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0D06F0"/>
    <w:multiLevelType w:val="hybridMultilevel"/>
    <w:tmpl w:val="17A69A82"/>
    <w:lvl w:ilvl="0" w:tplc="8174E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B834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DEB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D48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2AAA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545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F7AF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930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0D61004D"/>
    <w:multiLevelType w:val="hybridMultilevel"/>
    <w:tmpl w:val="12EC429C"/>
    <w:lvl w:ilvl="0" w:tplc="DB502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D04318"/>
    <w:multiLevelType w:val="hybridMultilevel"/>
    <w:tmpl w:val="53963518"/>
    <w:lvl w:ilvl="0" w:tplc="FC5011F4">
      <w:start w:val="1"/>
      <w:numFmt w:val="decimal"/>
      <w:pStyle w:val="Doc-text"/>
      <w:lvlText w:val="%1."/>
      <w:lvlJc w:val="left"/>
      <w:pPr>
        <w:tabs>
          <w:tab w:val="num" w:pos="720"/>
        </w:tabs>
        <w:ind w:left="720" w:hanging="360"/>
      </w:pPr>
    </w:lvl>
    <w:lvl w:ilvl="1" w:tplc="FA5AEB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6C78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224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A674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4256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8CA5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2405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2AFB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486647"/>
    <w:multiLevelType w:val="hybridMultilevel"/>
    <w:tmpl w:val="02F6FAB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5B7074B"/>
    <w:multiLevelType w:val="hybridMultilevel"/>
    <w:tmpl w:val="E4120C4E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814A6A"/>
    <w:multiLevelType w:val="hybridMultilevel"/>
    <w:tmpl w:val="FE0EFE2A"/>
    <w:lvl w:ilvl="0" w:tplc="278C8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CF1660"/>
    <w:multiLevelType w:val="hybridMultilevel"/>
    <w:tmpl w:val="6D92F002"/>
    <w:lvl w:ilvl="0" w:tplc="0409000F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8D2D3A"/>
    <w:multiLevelType w:val="hybridMultilevel"/>
    <w:tmpl w:val="5B7AC270"/>
    <w:name w:val="Reference2"/>
    <w:lvl w:ilvl="0" w:tplc="049072C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</w:lvl>
    <w:lvl w:ilvl="1" w:tplc="04070019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7001B">
      <w:start w:val="1"/>
      <w:numFmt w:val="bullet"/>
      <w:lvlText w:val="-"/>
      <w:lvlJc w:val="left"/>
      <w:pPr>
        <w:tabs>
          <w:tab w:val="num" w:pos="1484"/>
        </w:tabs>
        <w:ind w:left="1484" w:hanging="360"/>
      </w:pPr>
      <w:rPr>
        <w:rFonts w:ascii="Arial" w:eastAsia="宋体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70019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70019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1">
    <w:nsid w:val="2EA82704"/>
    <w:multiLevelType w:val="hybridMultilevel"/>
    <w:tmpl w:val="42A40D18"/>
    <w:lvl w:ilvl="0" w:tplc="04090011">
      <w:start w:val="2"/>
      <w:numFmt w:val="bullet"/>
      <w:pStyle w:val="Doc-title"/>
      <w:lvlText w:val="-"/>
      <w:lvlJc w:val="left"/>
      <w:pPr>
        <w:tabs>
          <w:tab w:val="num" w:pos="-680"/>
        </w:tabs>
        <w:ind w:left="-68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2" w:tplc="B7282138" w:tentative="1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</w:abstractNum>
  <w:abstractNum w:abstractNumId="12">
    <w:nsid w:val="42E4721F"/>
    <w:multiLevelType w:val="hybridMultilevel"/>
    <w:tmpl w:val="AC1655D2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C772B80"/>
    <w:multiLevelType w:val="hybridMultilevel"/>
    <w:tmpl w:val="293660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B25938"/>
    <w:multiLevelType w:val="hybridMultilevel"/>
    <w:tmpl w:val="FA1A56DE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6AD612F"/>
    <w:multiLevelType w:val="hybridMultilevel"/>
    <w:tmpl w:val="0A2E0A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D009A1"/>
    <w:multiLevelType w:val="hybridMultilevel"/>
    <w:tmpl w:val="433480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E434BE3"/>
    <w:multiLevelType w:val="hybridMultilevel"/>
    <w:tmpl w:val="3236CDA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7BC330F5"/>
    <w:multiLevelType w:val="hybridMultilevel"/>
    <w:tmpl w:val="C2769C2A"/>
    <w:lvl w:ilvl="0" w:tplc="229E7DC2">
      <w:start w:val="1"/>
      <w:numFmt w:val="bullet"/>
      <w:pStyle w:val="1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pStyle w:val="ParaCharCharCharCharCharCharCharCharCharCharCharCharCharChar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5"/>
  </w:num>
  <w:num w:numId="4">
    <w:abstractNumId w:val="11"/>
  </w:num>
  <w:num w:numId="5">
    <w:abstractNumId w:val="9"/>
  </w:num>
  <w:num w:numId="6">
    <w:abstractNumId w:val="4"/>
  </w:num>
  <w:num w:numId="7">
    <w:abstractNumId w:val="17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5"/>
  </w:num>
  <w:num w:numId="13">
    <w:abstractNumId w:val="2"/>
  </w:num>
  <w:num w:numId="14">
    <w:abstractNumId w:val="13"/>
  </w:num>
  <w:num w:numId="15">
    <w:abstractNumId w:val="2"/>
  </w:num>
  <w:num w:numId="16">
    <w:abstractNumId w:val="2"/>
  </w:num>
  <w:num w:numId="17">
    <w:abstractNumId w:val="14"/>
  </w:num>
  <w:num w:numId="18">
    <w:abstractNumId w:val="8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2"/>
  </w:num>
  <w:num w:numId="24">
    <w:abstractNumId w:val="6"/>
  </w:num>
  <w:num w:numId="25">
    <w:abstractNumId w:val="16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3"/>
  </w:num>
  <w:num w:numId="31">
    <w:abstractNumId w:val="7"/>
  </w:num>
  <w:num w:numId="32">
    <w:abstractNumId w:val="18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removePersonalInformation/>
  <w:removeDateAndTime/>
  <w:embedSystemFonts/>
  <w:bordersDoNotSurroundHeader/>
  <w:bordersDoNotSurroundFooter/>
  <w:stylePaneFormatFilter w:val="3F01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D5B42"/>
    <w:rsid w:val="00000464"/>
    <w:rsid w:val="00000643"/>
    <w:rsid w:val="0000067B"/>
    <w:rsid w:val="00000980"/>
    <w:rsid w:val="00000B76"/>
    <w:rsid w:val="00000F6A"/>
    <w:rsid w:val="00001117"/>
    <w:rsid w:val="00001170"/>
    <w:rsid w:val="000012FC"/>
    <w:rsid w:val="00001403"/>
    <w:rsid w:val="00001590"/>
    <w:rsid w:val="00001D00"/>
    <w:rsid w:val="00001EFA"/>
    <w:rsid w:val="00002F3A"/>
    <w:rsid w:val="0000363B"/>
    <w:rsid w:val="00003AE4"/>
    <w:rsid w:val="00003C42"/>
    <w:rsid w:val="00003E19"/>
    <w:rsid w:val="00004194"/>
    <w:rsid w:val="000047EC"/>
    <w:rsid w:val="00004B00"/>
    <w:rsid w:val="00004BC6"/>
    <w:rsid w:val="00004E0C"/>
    <w:rsid w:val="00004E51"/>
    <w:rsid w:val="00004E98"/>
    <w:rsid w:val="00004FF5"/>
    <w:rsid w:val="00006273"/>
    <w:rsid w:val="00007B07"/>
    <w:rsid w:val="000101C6"/>
    <w:rsid w:val="000105F0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732"/>
    <w:rsid w:val="0001287C"/>
    <w:rsid w:val="00012BEA"/>
    <w:rsid w:val="000133E0"/>
    <w:rsid w:val="000136C2"/>
    <w:rsid w:val="00013DE2"/>
    <w:rsid w:val="00014788"/>
    <w:rsid w:val="000151D6"/>
    <w:rsid w:val="000156DA"/>
    <w:rsid w:val="000157DA"/>
    <w:rsid w:val="00015EAF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B4E"/>
    <w:rsid w:val="00020DF3"/>
    <w:rsid w:val="000215D5"/>
    <w:rsid w:val="000217C3"/>
    <w:rsid w:val="00021E75"/>
    <w:rsid w:val="000223A9"/>
    <w:rsid w:val="00022672"/>
    <w:rsid w:val="0002290B"/>
    <w:rsid w:val="00022B04"/>
    <w:rsid w:val="00023084"/>
    <w:rsid w:val="000230D9"/>
    <w:rsid w:val="00024621"/>
    <w:rsid w:val="00024CE7"/>
    <w:rsid w:val="00024D47"/>
    <w:rsid w:val="00025521"/>
    <w:rsid w:val="00025B4A"/>
    <w:rsid w:val="00025D14"/>
    <w:rsid w:val="00025D7C"/>
    <w:rsid w:val="00026471"/>
    <w:rsid w:val="000268C9"/>
    <w:rsid w:val="000270EE"/>
    <w:rsid w:val="00027428"/>
    <w:rsid w:val="0002752B"/>
    <w:rsid w:val="00027938"/>
    <w:rsid w:val="00027EBE"/>
    <w:rsid w:val="000309CF"/>
    <w:rsid w:val="00030C25"/>
    <w:rsid w:val="00030EAB"/>
    <w:rsid w:val="00030F9E"/>
    <w:rsid w:val="000312C7"/>
    <w:rsid w:val="00031519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A7C"/>
    <w:rsid w:val="00034DBA"/>
    <w:rsid w:val="000355D8"/>
    <w:rsid w:val="0003573D"/>
    <w:rsid w:val="000357E1"/>
    <w:rsid w:val="00035830"/>
    <w:rsid w:val="00035A59"/>
    <w:rsid w:val="00035E78"/>
    <w:rsid w:val="000361D0"/>
    <w:rsid w:val="000362AE"/>
    <w:rsid w:val="00036A30"/>
    <w:rsid w:val="00036D5E"/>
    <w:rsid w:val="00036EED"/>
    <w:rsid w:val="000371AC"/>
    <w:rsid w:val="00037694"/>
    <w:rsid w:val="0003795C"/>
    <w:rsid w:val="00037EB9"/>
    <w:rsid w:val="00037F66"/>
    <w:rsid w:val="000400C2"/>
    <w:rsid w:val="000409F8"/>
    <w:rsid w:val="00040BEE"/>
    <w:rsid w:val="00040CD0"/>
    <w:rsid w:val="00041352"/>
    <w:rsid w:val="000415F5"/>
    <w:rsid w:val="00041980"/>
    <w:rsid w:val="000419FA"/>
    <w:rsid w:val="00042669"/>
    <w:rsid w:val="000433FC"/>
    <w:rsid w:val="00043598"/>
    <w:rsid w:val="000436F5"/>
    <w:rsid w:val="000441BC"/>
    <w:rsid w:val="00044206"/>
    <w:rsid w:val="00044274"/>
    <w:rsid w:val="0004428F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B38"/>
    <w:rsid w:val="00045C20"/>
    <w:rsid w:val="00045EC8"/>
    <w:rsid w:val="00046100"/>
    <w:rsid w:val="00046607"/>
    <w:rsid w:val="00046962"/>
    <w:rsid w:val="000469A0"/>
    <w:rsid w:val="00046DF6"/>
    <w:rsid w:val="00047621"/>
    <w:rsid w:val="00047BCC"/>
    <w:rsid w:val="0005041C"/>
    <w:rsid w:val="00050F5B"/>
    <w:rsid w:val="00051580"/>
    <w:rsid w:val="000517C7"/>
    <w:rsid w:val="00052177"/>
    <w:rsid w:val="0005306A"/>
    <w:rsid w:val="00053A69"/>
    <w:rsid w:val="00053DC3"/>
    <w:rsid w:val="00053FCE"/>
    <w:rsid w:val="00054763"/>
    <w:rsid w:val="0005482B"/>
    <w:rsid w:val="00054CF8"/>
    <w:rsid w:val="00054CFA"/>
    <w:rsid w:val="00054F15"/>
    <w:rsid w:val="00055A98"/>
    <w:rsid w:val="00056058"/>
    <w:rsid w:val="00056735"/>
    <w:rsid w:val="00057272"/>
    <w:rsid w:val="000578EF"/>
    <w:rsid w:val="00060824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20B0"/>
    <w:rsid w:val="00062487"/>
    <w:rsid w:val="000628FF"/>
    <w:rsid w:val="00062EB9"/>
    <w:rsid w:val="0006384F"/>
    <w:rsid w:val="00063D55"/>
    <w:rsid w:val="0006421B"/>
    <w:rsid w:val="00064FA7"/>
    <w:rsid w:val="00065296"/>
    <w:rsid w:val="00065F2E"/>
    <w:rsid w:val="00066236"/>
    <w:rsid w:val="00066D23"/>
    <w:rsid w:val="00066ED4"/>
    <w:rsid w:val="00067220"/>
    <w:rsid w:val="0006722F"/>
    <w:rsid w:val="000675AD"/>
    <w:rsid w:val="000677DB"/>
    <w:rsid w:val="000678B0"/>
    <w:rsid w:val="00067AB2"/>
    <w:rsid w:val="00067C49"/>
    <w:rsid w:val="00067D2B"/>
    <w:rsid w:val="000707F3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C14"/>
    <w:rsid w:val="00074CCF"/>
    <w:rsid w:val="00074D69"/>
    <w:rsid w:val="00075430"/>
    <w:rsid w:val="0007553E"/>
    <w:rsid w:val="00075C5C"/>
    <w:rsid w:val="00075D59"/>
    <w:rsid w:val="0007602E"/>
    <w:rsid w:val="00076185"/>
    <w:rsid w:val="000761B6"/>
    <w:rsid w:val="0007633E"/>
    <w:rsid w:val="00076847"/>
    <w:rsid w:val="00076CC7"/>
    <w:rsid w:val="00077032"/>
    <w:rsid w:val="00077F06"/>
    <w:rsid w:val="00077FEB"/>
    <w:rsid w:val="0008020A"/>
    <w:rsid w:val="0008061A"/>
    <w:rsid w:val="00080F93"/>
    <w:rsid w:val="00081316"/>
    <w:rsid w:val="000815DF"/>
    <w:rsid w:val="000816F0"/>
    <w:rsid w:val="00082151"/>
    <w:rsid w:val="000822F5"/>
    <w:rsid w:val="00082633"/>
    <w:rsid w:val="000827DC"/>
    <w:rsid w:val="00082CAB"/>
    <w:rsid w:val="000831BA"/>
    <w:rsid w:val="00083F14"/>
    <w:rsid w:val="000842D9"/>
    <w:rsid w:val="00084882"/>
    <w:rsid w:val="00084D40"/>
    <w:rsid w:val="00084EC0"/>
    <w:rsid w:val="000859D8"/>
    <w:rsid w:val="00085DFF"/>
    <w:rsid w:val="00085EB3"/>
    <w:rsid w:val="0008617B"/>
    <w:rsid w:val="0008620C"/>
    <w:rsid w:val="000866C2"/>
    <w:rsid w:val="00086C82"/>
    <w:rsid w:val="00086D14"/>
    <w:rsid w:val="0008713A"/>
    <w:rsid w:val="000871D6"/>
    <w:rsid w:val="00087448"/>
    <w:rsid w:val="0008754C"/>
    <w:rsid w:val="00087959"/>
    <w:rsid w:val="00087E07"/>
    <w:rsid w:val="00090353"/>
    <w:rsid w:val="000906FB"/>
    <w:rsid w:val="00090A27"/>
    <w:rsid w:val="00090DA9"/>
    <w:rsid w:val="00090F01"/>
    <w:rsid w:val="00091389"/>
    <w:rsid w:val="00091393"/>
    <w:rsid w:val="00091A01"/>
    <w:rsid w:val="00091AAE"/>
    <w:rsid w:val="00093486"/>
    <w:rsid w:val="000934D0"/>
    <w:rsid w:val="00093769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5A7"/>
    <w:rsid w:val="00097AC6"/>
    <w:rsid w:val="00097E11"/>
    <w:rsid w:val="000A0130"/>
    <w:rsid w:val="000A08F1"/>
    <w:rsid w:val="000A0B82"/>
    <w:rsid w:val="000A16AA"/>
    <w:rsid w:val="000A16C8"/>
    <w:rsid w:val="000A17F4"/>
    <w:rsid w:val="000A2395"/>
    <w:rsid w:val="000A2503"/>
    <w:rsid w:val="000A257F"/>
    <w:rsid w:val="000A3557"/>
    <w:rsid w:val="000A3F29"/>
    <w:rsid w:val="000A42F7"/>
    <w:rsid w:val="000A4618"/>
    <w:rsid w:val="000A46EF"/>
    <w:rsid w:val="000A47D4"/>
    <w:rsid w:val="000A4831"/>
    <w:rsid w:val="000A49D5"/>
    <w:rsid w:val="000A4E2B"/>
    <w:rsid w:val="000A4E34"/>
    <w:rsid w:val="000A4ECE"/>
    <w:rsid w:val="000A59EA"/>
    <w:rsid w:val="000A5B80"/>
    <w:rsid w:val="000A5C70"/>
    <w:rsid w:val="000A6791"/>
    <w:rsid w:val="000A67B9"/>
    <w:rsid w:val="000A71D2"/>
    <w:rsid w:val="000A71F6"/>
    <w:rsid w:val="000A74FC"/>
    <w:rsid w:val="000A75C9"/>
    <w:rsid w:val="000A7A91"/>
    <w:rsid w:val="000B0440"/>
    <w:rsid w:val="000B0685"/>
    <w:rsid w:val="000B0984"/>
    <w:rsid w:val="000B13A2"/>
    <w:rsid w:val="000B1D3B"/>
    <w:rsid w:val="000B25D8"/>
    <w:rsid w:val="000B26F7"/>
    <w:rsid w:val="000B279F"/>
    <w:rsid w:val="000B30EC"/>
    <w:rsid w:val="000B33FE"/>
    <w:rsid w:val="000B3529"/>
    <w:rsid w:val="000B379C"/>
    <w:rsid w:val="000B384F"/>
    <w:rsid w:val="000B3EC1"/>
    <w:rsid w:val="000B3EEE"/>
    <w:rsid w:val="000B45C0"/>
    <w:rsid w:val="000B4CF5"/>
    <w:rsid w:val="000B4F8F"/>
    <w:rsid w:val="000B5459"/>
    <w:rsid w:val="000B608D"/>
    <w:rsid w:val="000B63B5"/>
    <w:rsid w:val="000B63EF"/>
    <w:rsid w:val="000B6708"/>
    <w:rsid w:val="000B693E"/>
    <w:rsid w:val="000B6BB0"/>
    <w:rsid w:val="000B6C51"/>
    <w:rsid w:val="000B6DE2"/>
    <w:rsid w:val="000B752C"/>
    <w:rsid w:val="000C09EB"/>
    <w:rsid w:val="000C1737"/>
    <w:rsid w:val="000C198C"/>
    <w:rsid w:val="000C19C3"/>
    <w:rsid w:val="000C1AD5"/>
    <w:rsid w:val="000C28CE"/>
    <w:rsid w:val="000C2DAA"/>
    <w:rsid w:val="000C3D18"/>
    <w:rsid w:val="000C3FD7"/>
    <w:rsid w:val="000C4D9C"/>
    <w:rsid w:val="000C52AB"/>
    <w:rsid w:val="000C599F"/>
    <w:rsid w:val="000C5BA5"/>
    <w:rsid w:val="000C6018"/>
    <w:rsid w:val="000C6172"/>
    <w:rsid w:val="000C672C"/>
    <w:rsid w:val="000C6784"/>
    <w:rsid w:val="000C7A66"/>
    <w:rsid w:val="000C7EA2"/>
    <w:rsid w:val="000D0207"/>
    <w:rsid w:val="000D04EC"/>
    <w:rsid w:val="000D0547"/>
    <w:rsid w:val="000D1151"/>
    <w:rsid w:val="000D155D"/>
    <w:rsid w:val="000D17E2"/>
    <w:rsid w:val="000D1E02"/>
    <w:rsid w:val="000D22CB"/>
    <w:rsid w:val="000D29ED"/>
    <w:rsid w:val="000D2E0A"/>
    <w:rsid w:val="000D376C"/>
    <w:rsid w:val="000D3909"/>
    <w:rsid w:val="000D41C9"/>
    <w:rsid w:val="000D472C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9CE"/>
    <w:rsid w:val="000E0290"/>
    <w:rsid w:val="000E031F"/>
    <w:rsid w:val="000E135A"/>
    <w:rsid w:val="000E18A5"/>
    <w:rsid w:val="000E1FE7"/>
    <w:rsid w:val="000E27A0"/>
    <w:rsid w:val="000E2D35"/>
    <w:rsid w:val="000E2D6F"/>
    <w:rsid w:val="000E3AC7"/>
    <w:rsid w:val="000E3F30"/>
    <w:rsid w:val="000E4428"/>
    <w:rsid w:val="000E4EA2"/>
    <w:rsid w:val="000E4FFE"/>
    <w:rsid w:val="000E5017"/>
    <w:rsid w:val="000E56AC"/>
    <w:rsid w:val="000E56EB"/>
    <w:rsid w:val="000E5763"/>
    <w:rsid w:val="000E5A84"/>
    <w:rsid w:val="000E5D19"/>
    <w:rsid w:val="000E64A9"/>
    <w:rsid w:val="000E6E92"/>
    <w:rsid w:val="000E76A5"/>
    <w:rsid w:val="000E76E4"/>
    <w:rsid w:val="000E7CA0"/>
    <w:rsid w:val="000F0046"/>
    <w:rsid w:val="000F0758"/>
    <w:rsid w:val="000F07BB"/>
    <w:rsid w:val="000F09E5"/>
    <w:rsid w:val="000F0B2D"/>
    <w:rsid w:val="000F0F5C"/>
    <w:rsid w:val="000F1A53"/>
    <w:rsid w:val="000F24C0"/>
    <w:rsid w:val="000F2AFC"/>
    <w:rsid w:val="000F3311"/>
    <w:rsid w:val="000F3479"/>
    <w:rsid w:val="000F3499"/>
    <w:rsid w:val="000F3876"/>
    <w:rsid w:val="000F39A6"/>
    <w:rsid w:val="000F42B9"/>
    <w:rsid w:val="000F440D"/>
    <w:rsid w:val="000F4C3A"/>
    <w:rsid w:val="000F5342"/>
    <w:rsid w:val="000F54D7"/>
    <w:rsid w:val="000F57AF"/>
    <w:rsid w:val="000F58BB"/>
    <w:rsid w:val="000F5A1C"/>
    <w:rsid w:val="000F5A45"/>
    <w:rsid w:val="000F60AE"/>
    <w:rsid w:val="000F7436"/>
    <w:rsid w:val="000F7783"/>
    <w:rsid w:val="000F77F9"/>
    <w:rsid w:val="000F79BB"/>
    <w:rsid w:val="000F7D2E"/>
    <w:rsid w:val="000F7E1F"/>
    <w:rsid w:val="000F7E25"/>
    <w:rsid w:val="00100164"/>
    <w:rsid w:val="00100219"/>
    <w:rsid w:val="001002EF"/>
    <w:rsid w:val="001005C5"/>
    <w:rsid w:val="00100898"/>
    <w:rsid w:val="00100B75"/>
    <w:rsid w:val="0010115A"/>
    <w:rsid w:val="0010123B"/>
    <w:rsid w:val="001013F6"/>
    <w:rsid w:val="0010141B"/>
    <w:rsid w:val="0010177D"/>
    <w:rsid w:val="00101B7C"/>
    <w:rsid w:val="00102082"/>
    <w:rsid w:val="001020F9"/>
    <w:rsid w:val="001022F5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4877"/>
    <w:rsid w:val="00104951"/>
    <w:rsid w:val="0010547F"/>
    <w:rsid w:val="0010566E"/>
    <w:rsid w:val="001056C7"/>
    <w:rsid w:val="00105D50"/>
    <w:rsid w:val="00105F79"/>
    <w:rsid w:val="0010693F"/>
    <w:rsid w:val="00106ACA"/>
    <w:rsid w:val="00106DFB"/>
    <w:rsid w:val="0010708F"/>
    <w:rsid w:val="00107CD3"/>
    <w:rsid w:val="00107EE2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CE6"/>
    <w:rsid w:val="001140C9"/>
    <w:rsid w:val="00114524"/>
    <w:rsid w:val="00115DFC"/>
    <w:rsid w:val="00115EB3"/>
    <w:rsid w:val="001166C1"/>
    <w:rsid w:val="001167C5"/>
    <w:rsid w:val="00116CD6"/>
    <w:rsid w:val="00117A35"/>
    <w:rsid w:val="00117CA9"/>
    <w:rsid w:val="00117DA2"/>
    <w:rsid w:val="0012011F"/>
    <w:rsid w:val="00120122"/>
    <w:rsid w:val="00120383"/>
    <w:rsid w:val="001205F7"/>
    <w:rsid w:val="001219DC"/>
    <w:rsid w:val="001222B2"/>
    <w:rsid w:val="001224E5"/>
    <w:rsid w:val="00122627"/>
    <w:rsid w:val="00122BD4"/>
    <w:rsid w:val="00122F31"/>
    <w:rsid w:val="001235EE"/>
    <w:rsid w:val="001238BC"/>
    <w:rsid w:val="0012459E"/>
    <w:rsid w:val="00124A2E"/>
    <w:rsid w:val="00125082"/>
    <w:rsid w:val="001250E6"/>
    <w:rsid w:val="00126535"/>
    <w:rsid w:val="00126B85"/>
    <w:rsid w:val="00126F9D"/>
    <w:rsid w:val="00127007"/>
    <w:rsid w:val="0012732A"/>
    <w:rsid w:val="00127B3E"/>
    <w:rsid w:val="00127B4E"/>
    <w:rsid w:val="00127BC6"/>
    <w:rsid w:val="001300A5"/>
    <w:rsid w:val="001303DF"/>
    <w:rsid w:val="001304F0"/>
    <w:rsid w:val="001306D3"/>
    <w:rsid w:val="00130A3A"/>
    <w:rsid w:val="0013122E"/>
    <w:rsid w:val="00131248"/>
    <w:rsid w:val="00131273"/>
    <w:rsid w:val="00131B21"/>
    <w:rsid w:val="00132777"/>
    <w:rsid w:val="001331DA"/>
    <w:rsid w:val="00133234"/>
    <w:rsid w:val="0013379C"/>
    <w:rsid w:val="00133B4C"/>
    <w:rsid w:val="00133ED6"/>
    <w:rsid w:val="00133F7B"/>
    <w:rsid w:val="001343F2"/>
    <w:rsid w:val="0013533A"/>
    <w:rsid w:val="00135B7A"/>
    <w:rsid w:val="00135C8A"/>
    <w:rsid w:val="00135DC6"/>
    <w:rsid w:val="00136248"/>
    <w:rsid w:val="001369C3"/>
    <w:rsid w:val="00136EEA"/>
    <w:rsid w:val="00137E0C"/>
    <w:rsid w:val="00137F7C"/>
    <w:rsid w:val="00137FE8"/>
    <w:rsid w:val="00140314"/>
    <w:rsid w:val="00140720"/>
    <w:rsid w:val="00140E46"/>
    <w:rsid w:val="00140FA6"/>
    <w:rsid w:val="00141068"/>
    <w:rsid w:val="00141111"/>
    <w:rsid w:val="0014252C"/>
    <w:rsid w:val="00142A6F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E2D"/>
    <w:rsid w:val="0014419F"/>
    <w:rsid w:val="0014452A"/>
    <w:rsid w:val="001447DD"/>
    <w:rsid w:val="00144DE8"/>
    <w:rsid w:val="00145669"/>
    <w:rsid w:val="001456E6"/>
    <w:rsid w:val="00145991"/>
    <w:rsid w:val="00146080"/>
    <w:rsid w:val="001468AA"/>
    <w:rsid w:val="0014708D"/>
    <w:rsid w:val="001471EF"/>
    <w:rsid w:val="001476D7"/>
    <w:rsid w:val="0014787F"/>
    <w:rsid w:val="00147915"/>
    <w:rsid w:val="001501AF"/>
    <w:rsid w:val="001502E3"/>
    <w:rsid w:val="00150BB3"/>
    <w:rsid w:val="00150C1B"/>
    <w:rsid w:val="00151303"/>
    <w:rsid w:val="001515C2"/>
    <w:rsid w:val="001517B1"/>
    <w:rsid w:val="00151965"/>
    <w:rsid w:val="00151B68"/>
    <w:rsid w:val="00151FE2"/>
    <w:rsid w:val="001526BE"/>
    <w:rsid w:val="00152AE0"/>
    <w:rsid w:val="00152D91"/>
    <w:rsid w:val="0015341B"/>
    <w:rsid w:val="0015370C"/>
    <w:rsid w:val="001538ED"/>
    <w:rsid w:val="00153C2C"/>
    <w:rsid w:val="00154018"/>
    <w:rsid w:val="00154351"/>
    <w:rsid w:val="001545BE"/>
    <w:rsid w:val="00154E82"/>
    <w:rsid w:val="00154E90"/>
    <w:rsid w:val="00154F2C"/>
    <w:rsid w:val="0015550A"/>
    <w:rsid w:val="00156024"/>
    <w:rsid w:val="001566CF"/>
    <w:rsid w:val="00156877"/>
    <w:rsid w:val="001569FE"/>
    <w:rsid w:val="00156BCC"/>
    <w:rsid w:val="00156BD5"/>
    <w:rsid w:val="00156D4C"/>
    <w:rsid w:val="00156F0F"/>
    <w:rsid w:val="001572C9"/>
    <w:rsid w:val="001579D6"/>
    <w:rsid w:val="00160273"/>
    <w:rsid w:val="001609AC"/>
    <w:rsid w:val="00160BB9"/>
    <w:rsid w:val="001615CF"/>
    <w:rsid w:val="001617CA"/>
    <w:rsid w:val="00161A91"/>
    <w:rsid w:val="00162119"/>
    <w:rsid w:val="0016220A"/>
    <w:rsid w:val="001627F5"/>
    <w:rsid w:val="001627F7"/>
    <w:rsid w:val="00163117"/>
    <w:rsid w:val="00163A33"/>
    <w:rsid w:val="00163B9D"/>
    <w:rsid w:val="00163CBF"/>
    <w:rsid w:val="00163D76"/>
    <w:rsid w:val="0016419E"/>
    <w:rsid w:val="00164401"/>
    <w:rsid w:val="0016454A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30E"/>
    <w:rsid w:val="00167923"/>
    <w:rsid w:val="0017161E"/>
    <w:rsid w:val="00171BB2"/>
    <w:rsid w:val="0017206F"/>
    <w:rsid w:val="00172AD2"/>
    <w:rsid w:val="00172DFF"/>
    <w:rsid w:val="0017300D"/>
    <w:rsid w:val="00173025"/>
    <w:rsid w:val="0017311C"/>
    <w:rsid w:val="00173A56"/>
    <w:rsid w:val="00173AF2"/>
    <w:rsid w:val="001744D1"/>
    <w:rsid w:val="00174BCD"/>
    <w:rsid w:val="00174DEC"/>
    <w:rsid w:val="00175205"/>
    <w:rsid w:val="001754C4"/>
    <w:rsid w:val="001758A2"/>
    <w:rsid w:val="00175A19"/>
    <w:rsid w:val="001765F9"/>
    <w:rsid w:val="00176DEE"/>
    <w:rsid w:val="00176F14"/>
    <w:rsid w:val="0017712E"/>
    <w:rsid w:val="0017756E"/>
    <w:rsid w:val="001776B1"/>
    <w:rsid w:val="00177718"/>
    <w:rsid w:val="0018067D"/>
    <w:rsid w:val="00180907"/>
    <w:rsid w:val="00180C2D"/>
    <w:rsid w:val="00181DDB"/>
    <w:rsid w:val="00181F77"/>
    <w:rsid w:val="00182094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884"/>
    <w:rsid w:val="00187961"/>
    <w:rsid w:val="00187CB6"/>
    <w:rsid w:val="00187E3B"/>
    <w:rsid w:val="00190246"/>
    <w:rsid w:val="001902BA"/>
    <w:rsid w:val="001904E7"/>
    <w:rsid w:val="001906ED"/>
    <w:rsid w:val="00190C67"/>
    <w:rsid w:val="00190C85"/>
    <w:rsid w:val="00190E95"/>
    <w:rsid w:val="00191103"/>
    <w:rsid w:val="00191303"/>
    <w:rsid w:val="001916D2"/>
    <w:rsid w:val="00191781"/>
    <w:rsid w:val="00191ACB"/>
    <w:rsid w:val="0019204C"/>
    <w:rsid w:val="00192825"/>
    <w:rsid w:val="00192C46"/>
    <w:rsid w:val="00193031"/>
    <w:rsid w:val="0019380D"/>
    <w:rsid w:val="00193DAA"/>
    <w:rsid w:val="00194D1F"/>
    <w:rsid w:val="0019576B"/>
    <w:rsid w:val="00195BAD"/>
    <w:rsid w:val="0019618C"/>
    <w:rsid w:val="00196515"/>
    <w:rsid w:val="001965E6"/>
    <w:rsid w:val="00196AD1"/>
    <w:rsid w:val="00196CD1"/>
    <w:rsid w:val="001971C7"/>
    <w:rsid w:val="00197443"/>
    <w:rsid w:val="001A0495"/>
    <w:rsid w:val="001A059C"/>
    <w:rsid w:val="001A0A6D"/>
    <w:rsid w:val="001A12AD"/>
    <w:rsid w:val="001A180C"/>
    <w:rsid w:val="001A190C"/>
    <w:rsid w:val="001A194D"/>
    <w:rsid w:val="001A19FC"/>
    <w:rsid w:val="001A1A57"/>
    <w:rsid w:val="001A1DA3"/>
    <w:rsid w:val="001A2281"/>
    <w:rsid w:val="001A2CB8"/>
    <w:rsid w:val="001A31F7"/>
    <w:rsid w:val="001A3551"/>
    <w:rsid w:val="001A35CD"/>
    <w:rsid w:val="001A3934"/>
    <w:rsid w:val="001A424A"/>
    <w:rsid w:val="001A42E4"/>
    <w:rsid w:val="001A42F1"/>
    <w:rsid w:val="001A4373"/>
    <w:rsid w:val="001A439D"/>
    <w:rsid w:val="001A488A"/>
    <w:rsid w:val="001A53F6"/>
    <w:rsid w:val="001A578A"/>
    <w:rsid w:val="001A595C"/>
    <w:rsid w:val="001A5994"/>
    <w:rsid w:val="001A686B"/>
    <w:rsid w:val="001A6AEE"/>
    <w:rsid w:val="001A7740"/>
    <w:rsid w:val="001A7899"/>
    <w:rsid w:val="001B0F55"/>
    <w:rsid w:val="001B15CE"/>
    <w:rsid w:val="001B1AEC"/>
    <w:rsid w:val="001B1E07"/>
    <w:rsid w:val="001B2266"/>
    <w:rsid w:val="001B24EF"/>
    <w:rsid w:val="001B263F"/>
    <w:rsid w:val="001B2C3C"/>
    <w:rsid w:val="001B3421"/>
    <w:rsid w:val="001B3AF2"/>
    <w:rsid w:val="001B3FD6"/>
    <w:rsid w:val="001B4479"/>
    <w:rsid w:val="001B468A"/>
    <w:rsid w:val="001B4F50"/>
    <w:rsid w:val="001B54CA"/>
    <w:rsid w:val="001B5729"/>
    <w:rsid w:val="001B5A4C"/>
    <w:rsid w:val="001B68F2"/>
    <w:rsid w:val="001B6B09"/>
    <w:rsid w:val="001B7635"/>
    <w:rsid w:val="001B7AB3"/>
    <w:rsid w:val="001B7AC3"/>
    <w:rsid w:val="001B7EFE"/>
    <w:rsid w:val="001C0353"/>
    <w:rsid w:val="001C04B7"/>
    <w:rsid w:val="001C0812"/>
    <w:rsid w:val="001C09DF"/>
    <w:rsid w:val="001C0A93"/>
    <w:rsid w:val="001C0E52"/>
    <w:rsid w:val="001C151A"/>
    <w:rsid w:val="001C167D"/>
    <w:rsid w:val="001C1B35"/>
    <w:rsid w:val="001C2672"/>
    <w:rsid w:val="001C2725"/>
    <w:rsid w:val="001C2F47"/>
    <w:rsid w:val="001C3377"/>
    <w:rsid w:val="001C33A4"/>
    <w:rsid w:val="001C3A53"/>
    <w:rsid w:val="001C3B01"/>
    <w:rsid w:val="001C3C37"/>
    <w:rsid w:val="001C3CC3"/>
    <w:rsid w:val="001C40F4"/>
    <w:rsid w:val="001C436B"/>
    <w:rsid w:val="001C446D"/>
    <w:rsid w:val="001C48F7"/>
    <w:rsid w:val="001C54B1"/>
    <w:rsid w:val="001C572B"/>
    <w:rsid w:val="001C5863"/>
    <w:rsid w:val="001C5F55"/>
    <w:rsid w:val="001C5F99"/>
    <w:rsid w:val="001C6262"/>
    <w:rsid w:val="001C6F41"/>
    <w:rsid w:val="001C7279"/>
    <w:rsid w:val="001C72B0"/>
    <w:rsid w:val="001C73DD"/>
    <w:rsid w:val="001C74F6"/>
    <w:rsid w:val="001C7801"/>
    <w:rsid w:val="001C7C71"/>
    <w:rsid w:val="001C7CA5"/>
    <w:rsid w:val="001D0649"/>
    <w:rsid w:val="001D06D6"/>
    <w:rsid w:val="001D0735"/>
    <w:rsid w:val="001D0E60"/>
    <w:rsid w:val="001D114B"/>
    <w:rsid w:val="001D16EF"/>
    <w:rsid w:val="001D1F65"/>
    <w:rsid w:val="001D2000"/>
    <w:rsid w:val="001D21A8"/>
    <w:rsid w:val="001D24E4"/>
    <w:rsid w:val="001D2893"/>
    <w:rsid w:val="001D2D1B"/>
    <w:rsid w:val="001D3068"/>
    <w:rsid w:val="001D3C93"/>
    <w:rsid w:val="001D4410"/>
    <w:rsid w:val="001D4523"/>
    <w:rsid w:val="001D4A3D"/>
    <w:rsid w:val="001D4AB2"/>
    <w:rsid w:val="001D4DB4"/>
    <w:rsid w:val="001D4EE2"/>
    <w:rsid w:val="001D5562"/>
    <w:rsid w:val="001D55F4"/>
    <w:rsid w:val="001D56D9"/>
    <w:rsid w:val="001D585C"/>
    <w:rsid w:val="001D5A14"/>
    <w:rsid w:val="001D5D49"/>
    <w:rsid w:val="001D63C0"/>
    <w:rsid w:val="001D6A56"/>
    <w:rsid w:val="001D6DEC"/>
    <w:rsid w:val="001D7E10"/>
    <w:rsid w:val="001E0350"/>
    <w:rsid w:val="001E0EA8"/>
    <w:rsid w:val="001E0FC7"/>
    <w:rsid w:val="001E176F"/>
    <w:rsid w:val="001E1BD2"/>
    <w:rsid w:val="001E1CFA"/>
    <w:rsid w:val="001E2C0D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198"/>
    <w:rsid w:val="001E52B8"/>
    <w:rsid w:val="001E5685"/>
    <w:rsid w:val="001E5AB9"/>
    <w:rsid w:val="001E5E00"/>
    <w:rsid w:val="001E616F"/>
    <w:rsid w:val="001E6663"/>
    <w:rsid w:val="001E6B41"/>
    <w:rsid w:val="001E7084"/>
    <w:rsid w:val="001E7327"/>
    <w:rsid w:val="001E78CA"/>
    <w:rsid w:val="001F013E"/>
    <w:rsid w:val="001F0239"/>
    <w:rsid w:val="001F0245"/>
    <w:rsid w:val="001F0514"/>
    <w:rsid w:val="001F0B86"/>
    <w:rsid w:val="001F0DB7"/>
    <w:rsid w:val="001F0DBF"/>
    <w:rsid w:val="001F16CE"/>
    <w:rsid w:val="001F1A22"/>
    <w:rsid w:val="001F1A33"/>
    <w:rsid w:val="001F2DB2"/>
    <w:rsid w:val="001F35E7"/>
    <w:rsid w:val="001F3BDF"/>
    <w:rsid w:val="001F4221"/>
    <w:rsid w:val="001F4295"/>
    <w:rsid w:val="001F4770"/>
    <w:rsid w:val="001F49CF"/>
    <w:rsid w:val="001F5286"/>
    <w:rsid w:val="001F56F7"/>
    <w:rsid w:val="001F57A4"/>
    <w:rsid w:val="001F5D3A"/>
    <w:rsid w:val="001F5ED5"/>
    <w:rsid w:val="001F64EB"/>
    <w:rsid w:val="001F694A"/>
    <w:rsid w:val="001F6A2A"/>
    <w:rsid w:val="001F6F37"/>
    <w:rsid w:val="001F78D6"/>
    <w:rsid w:val="001F7C5B"/>
    <w:rsid w:val="002001D9"/>
    <w:rsid w:val="002005E0"/>
    <w:rsid w:val="00200B69"/>
    <w:rsid w:val="00201673"/>
    <w:rsid w:val="00201818"/>
    <w:rsid w:val="00201A19"/>
    <w:rsid w:val="00201C67"/>
    <w:rsid w:val="00202078"/>
    <w:rsid w:val="00202AE7"/>
    <w:rsid w:val="00202EA2"/>
    <w:rsid w:val="0020314E"/>
    <w:rsid w:val="0020316C"/>
    <w:rsid w:val="00203504"/>
    <w:rsid w:val="00203529"/>
    <w:rsid w:val="002035FC"/>
    <w:rsid w:val="00203899"/>
    <w:rsid w:val="0020396B"/>
    <w:rsid w:val="00203C8D"/>
    <w:rsid w:val="00203C8E"/>
    <w:rsid w:val="00205666"/>
    <w:rsid w:val="00205931"/>
    <w:rsid w:val="00205987"/>
    <w:rsid w:val="00205BBC"/>
    <w:rsid w:val="00205DB3"/>
    <w:rsid w:val="0020606D"/>
    <w:rsid w:val="00207415"/>
    <w:rsid w:val="0020754A"/>
    <w:rsid w:val="002077CF"/>
    <w:rsid w:val="002079A5"/>
    <w:rsid w:val="00207A07"/>
    <w:rsid w:val="00207E3F"/>
    <w:rsid w:val="00210448"/>
    <w:rsid w:val="0021077C"/>
    <w:rsid w:val="002107C8"/>
    <w:rsid w:val="00210AFC"/>
    <w:rsid w:val="002115E3"/>
    <w:rsid w:val="00211606"/>
    <w:rsid w:val="00211686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FDD"/>
    <w:rsid w:val="00215853"/>
    <w:rsid w:val="00215C7D"/>
    <w:rsid w:val="002160D5"/>
    <w:rsid w:val="0021665E"/>
    <w:rsid w:val="00216789"/>
    <w:rsid w:val="00216A26"/>
    <w:rsid w:val="002177C2"/>
    <w:rsid w:val="00217986"/>
    <w:rsid w:val="00217B60"/>
    <w:rsid w:val="00217CCC"/>
    <w:rsid w:val="00217D38"/>
    <w:rsid w:val="00217FC7"/>
    <w:rsid w:val="00220638"/>
    <w:rsid w:val="00220742"/>
    <w:rsid w:val="002208EE"/>
    <w:rsid w:val="00220A4A"/>
    <w:rsid w:val="00220AD1"/>
    <w:rsid w:val="00220B3F"/>
    <w:rsid w:val="0022118A"/>
    <w:rsid w:val="002216AB"/>
    <w:rsid w:val="0022186F"/>
    <w:rsid w:val="00221AC2"/>
    <w:rsid w:val="00221C4F"/>
    <w:rsid w:val="00222044"/>
    <w:rsid w:val="0022275F"/>
    <w:rsid w:val="002230C4"/>
    <w:rsid w:val="00223438"/>
    <w:rsid w:val="002234A8"/>
    <w:rsid w:val="002239F2"/>
    <w:rsid w:val="00224109"/>
    <w:rsid w:val="002242B3"/>
    <w:rsid w:val="00224486"/>
    <w:rsid w:val="002248BD"/>
    <w:rsid w:val="00224DD8"/>
    <w:rsid w:val="00224ED2"/>
    <w:rsid w:val="00225402"/>
    <w:rsid w:val="00225EDF"/>
    <w:rsid w:val="0022652E"/>
    <w:rsid w:val="0022668F"/>
    <w:rsid w:val="00226D9F"/>
    <w:rsid w:val="00227071"/>
    <w:rsid w:val="002272C1"/>
    <w:rsid w:val="002274E4"/>
    <w:rsid w:val="00227894"/>
    <w:rsid w:val="00231215"/>
    <w:rsid w:val="002314A3"/>
    <w:rsid w:val="0023162C"/>
    <w:rsid w:val="00231DFC"/>
    <w:rsid w:val="002325C4"/>
    <w:rsid w:val="0023310C"/>
    <w:rsid w:val="0023325D"/>
    <w:rsid w:val="00233538"/>
    <w:rsid w:val="00234A1A"/>
    <w:rsid w:val="00234E89"/>
    <w:rsid w:val="00235828"/>
    <w:rsid w:val="00235AE0"/>
    <w:rsid w:val="00235EC6"/>
    <w:rsid w:val="00236206"/>
    <w:rsid w:val="00236717"/>
    <w:rsid w:val="002369A2"/>
    <w:rsid w:val="00236D84"/>
    <w:rsid w:val="0023723A"/>
    <w:rsid w:val="00237382"/>
    <w:rsid w:val="00237633"/>
    <w:rsid w:val="00237B6A"/>
    <w:rsid w:val="00240ABA"/>
    <w:rsid w:val="00240EAA"/>
    <w:rsid w:val="00241567"/>
    <w:rsid w:val="00242202"/>
    <w:rsid w:val="0024263F"/>
    <w:rsid w:val="00242667"/>
    <w:rsid w:val="002428C6"/>
    <w:rsid w:val="00242B32"/>
    <w:rsid w:val="00243D4E"/>
    <w:rsid w:val="00244737"/>
    <w:rsid w:val="00244B3E"/>
    <w:rsid w:val="002453EF"/>
    <w:rsid w:val="00245509"/>
    <w:rsid w:val="002456C3"/>
    <w:rsid w:val="00246029"/>
    <w:rsid w:val="00246E1F"/>
    <w:rsid w:val="00247219"/>
    <w:rsid w:val="00247D3B"/>
    <w:rsid w:val="002502AA"/>
    <w:rsid w:val="002508EE"/>
    <w:rsid w:val="00250A7A"/>
    <w:rsid w:val="002511E1"/>
    <w:rsid w:val="002514C8"/>
    <w:rsid w:val="00251550"/>
    <w:rsid w:val="002516B1"/>
    <w:rsid w:val="00251F0B"/>
    <w:rsid w:val="00251FFB"/>
    <w:rsid w:val="0025225A"/>
    <w:rsid w:val="002530C5"/>
    <w:rsid w:val="00253389"/>
    <w:rsid w:val="002545A9"/>
    <w:rsid w:val="00254AB4"/>
    <w:rsid w:val="00254B88"/>
    <w:rsid w:val="00254BA1"/>
    <w:rsid w:val="00254FFE"/>
    <w:rsid w:val="0025514F"/>
    <w:rsid w:val="00255B4F"/>
    <w:rsid w:val="0025621E"/>
    <w:rsid w:val="00256781"/>
    <w:rsid w:val="00256D24"/>
    <w:rsid w:val="002571B4"/>
    <w:rsid w:val="0025761D"/>
    <w:rsid w:val="00257CBF"/>
    <w:rsid w:val="00257E83"/>
    <w:rsid w:val="00260088"/>
    <w:rsid w:val="00260735"/>
    <w:rsid w:val="0026092C"/>
    <w:rsid w:val="00260BE3"/>
    <w:rsid w:val="00260EC3"/>
    <w:rsid w:val="00261611"/>
    <w:rsid w:val="002618C9"/>
    <w:rsid w:val="00261BB6"/>
    <w:rsid w:val="002625D8"/>
    <w:rsid w:val="00262959"/>
    <w:rsid w:val="00262C7B"/>
    <w:rsid w:val="00262CAC"/>
    <w:rsid w:val="00262E64"/>
    <w:rsid w:val="002631ED"/>
    <w:rsid w:val="0026325A"/>
    <w:rsid w:val="00263591"/>
    <w:rsid w:val="00263854"/>
    <w:rsid w:val="00263C7F"/>
    <w:rsid w:val="00263F61"/>
    <w:rsid w:val="002647C6"/>
    <w:rsid w:val="00264C0C"/>
    <w:rsid w:val="00265663"/>
    <w:rsid w:val="00265DDD"/>
    <w:rsid w:val="002660FD"/>
    <w:rsid w:val="002674E9"/>
    <w:rsid w:val="00267A87"/>
    <w:rsid w:val="002705AF"/>
    <w:rsid w:val="00270637"/>
    <w:rsid w:val="00270AC3"/>
    <w:rsid w:val="00270B64"/>
    <w:rsid w:val="0027131E"/>
    <w:rsid w:val="002713D6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20"/>
    <w:rsid w:val="00274404"/>
    <w:rsid w:val="0027446A"/>
    <w:rsid w:val="00274A62"/>
    <w:rsid w:val="00274AB8"/>
    <w:rsid w:val="00274D4A"/>
    <w:rsid w:val="002753D5"/>
    <w:rsid w:val="002754BE"/>
    <w:rsid w:val="002754DD"/>
    <w:rsid w:val="00275C67"/>
    <w:rsid w:val="00275F8F"/>
    <w:rsid w:val="00276143"/>
    <w:rsid w:val="00276484"/>
    <w:rsid w:val="002765F1"/>
    <w:rsid w:val="00276F3C"/>
    <w:rsid w:val="002776D9"/>
    <w:rsid w:val="002804F3"/>
    <w:rsid w:val="00280AA6"/>
    <w:rsid w:val="0028120F"/>
    <w:rsid w:val="0028134A"/>
    <w:rsid w:val="00281A55"/>
    <w:rsid w:val="00282B66"/>
    <w:rsid w:val="00282F1D"/>
    <w:rsid w:val="00282F9C"/>
    <w:rsid w:val="00284127"/>
    <w:rsid w:val="0028444B"/>
    <w:rsid w:val="002847B7"/>
    <w:rsid w:val="00284DBA"/>
    <w:rsid w:val="00285099"/>
    <w:rsid w:val="002859B9"/>
    <w:rsid w:val="00285A6A"/>
    <w:rsid w:val="00285C20"/>
    <w:rsid w:val="002860E0"/>
    <w:rsid w:val="002861C2"/>
    <w:rsid w:val="0028666F"/>
    <w:rsid w:val="00286D71"/>
    <w:rsid w:val="00286EFC"/>
    <w:rsid w:val="002876DC"/>
    <w:rsid w:val="00287C63"/>
    <w:rsid w:val="00287CB4"/>
    <w:rsid w:val="00290072"/>
    <w:rsid w:val="002908E6"/>
    <w:rsid w:val="00290E41"/>
    <w:rsid w:val="0029143D"/>
    <w:rsid w:val="0029150A"/>
    <w:rsid w:val="00291892"/>
    <w:rsid w:val="00291A0F"/>
    <w:rsid w:val="002921A6"/>
    <w:rsid w:val="00292808"/>
    <w:rsid w:val="002929F7"/>
    <w:rsid w:val="00292C49"/>
    <w:rsid w:val="00292CAB"/>
    <w:rsid w:val="00292F04"/>
    <w:rsid w:val="00293C06"/>
    <w:rsid w:val="00293C0A"/>
    <w:rsid w:val="00294D06"/>
    <w:rsid w:val="0029539A"/>
    <w:rsid w:val="00295C6D"/>
    <w:rsid w:val="002965AF"/>
    <w:rsid w:val="00296794"/>
    <w:rsid w:val="0029755C"/>
    <w:rsid w:val="00297EE5"/>
    <w:rsid w:val="00297F8D"/>
    <w:rsid w:val="002A0336"/>
    <w:rsid w:val="002A05A4"/>
    <w:rsid w:val="002A0C83"/>
    <w:rsid w:val="002A0FE5"/>
    <w:rsid w:val="002A13B2"/>
    <w:rsid w:val="002A1A77"/>
    <w:rsid w:val="002A1F16"/>
    <w:rsid w:val="002A2815"/>
    <w:rsid w:val="002A296F"/>
    <w:rsid w:val="002A29A3"/>
    <w:rsid w:val="002A2FBD"/>
    <w:rsid w:val="002A3114"/>
    <w:rsid w:val="002A3155"/>
    <w:rsid w:val="002A35CE"/>
    <w:rsid w:val="002A3DFD"/>
    <w:rsid w:val="002A3E39"/>
    <w:rsid w:val="002A3EAD"/>
    <w:rsid w:val="002A67B6"/>
    <w:rsid w:val="002A6FE2"/>
    <w:rsid w:val="002A7045"/>
    <w:rsid w:val="002A70E4"/>
    <w:rsid w:val="002A7637"/>
    <w:rsid w:val="002A7AB1"/>
    <w:rsid w:val="002A7DCF"/>
    <w:rsid w:val="002B0580"/>
    <w:rsid w:val="002B0BE2"/>
    <w:rsid w:val="002B0E32"/>
    <w:rsid w:val="002B2601"/>
    <w:rsid w:val="002B31C9"/>
    <w:rsid w:val="002B33D3"/>
    <w:rsid w:val="002B3739"/>
    <w:rsid w:val="002B4403"/>
    <w:rsid w:val="002B4639"/>
    <w:rsid w:val="002B4C6C"/>
    <w:rsid w:val="002B4CEC"/>
    <w:rsid w:val="002B4E70"/>
    <w:rsid w:val="002B51B2"/>
    <w:rsid w:val="002B51E8"/>
    <w:rsid w:val="002B51EC"/>
    <w:rsid w:val="002B55DC"/>
    <w:rsid w:val="002B5CE7"/>
    <w:rsid w:val="002B6043"/>
    <w:rsid w:val="002B668B"/>
    <w:rsid w:val="002B6A2A"/>
    <w:rsid w:val="002B6A58"/>
    <w:rsid w:val="002B764D"/>
    <w:rsid w:val="002B7774"/>
    <w:rsid w:val="002B780C"/>
    <w:rsid w:val="002B7886"/>
    <w:rsid w:val="002B79A1"/>
    <w:rsid w:val="002B7ACF"/>
    <w:rsid w:val="002B7B79"/>
    <w:rsid w:val="002B7BFF"/>
    <w:rsid w:val="002C0429"/>
    <w:rsid w:val="002C0771"/>
    <w:rsid w:val="002C0836"/>
    <w:rsid w:val="002C08C5"/>
    <w:rsid w:val="002C0ACB"/>
    <w:rsid w:val="002C1829"/>
    <w:rsid w:val="002C1E5E"/>
    <w:rsid w:val="002C2015"/>
    <w:rsid w:val="002C26FF"/>
    <w:rsid w:val="002C2A15"/>
    <w:rsid w:val="002C2A78"/>
    <w:rsid w:val="002C2F52"/>
    <w:rsid w:val="002C3570"/>
    <w:rsid w:val="002C3B7E"/>
    <w:rsid w:val="002C3BEF"/>
    <w:rsid w:val="002C3ED0"/>
    <w:rsid w:val="002C408A"/>
    <w:rsid w:val="002C40CF"/>
    <w:rsid w:val="002C46F3"/>
    <w:rsid w:val="002C49FD"/>
    <w:rsid w:val="002C4A05"/>
    <w:rsid w:val="002C4CAD"/>
    <w:rsid w:val="002C53D6"/>
    <w:rsid w:val="002C564C"/>
    <w:rsid w:val="002C57FF"/>
    <w:rsid w:val="002C5814"/>
    <w:rsid w:val="002C5B88"/>
    <w:rsid w:val="002C5C53"/>
    <w:rsid w:val="002C5EC5"/>
    <w:rsid w:val="002C64BA"/>
    <w:rsid w:val="002C68EE"/>
    <w:rsid w:val="002C76C9"/>
    <w:rsid w:val="002C7851"/>
    <w:rsid w:val="002C79D3"/>
    <w:rsid w:val="002C7B3D"/>
    <w:rsid w:val="002D0670"/>
    <w:rsid w:val="002D0697"/>
    <w:rsid w:val="002D084F"/>
    <w:rsid w:val="002D0F3C"/>
    <w:rsid w:val="002D1864"/>
    <w:rsid w:val="002D1D93"/>
    <w:rsid w:val="002D1E50"/>
    <w:rsid w:val="002D255D"/>
    <w:rsid w:val="002D2BC7"/>
    <w:rsid w:val="002D2D70"/>
    <w:rsid w:val="002D307E"/>
    <w:rsid w:val="002D3698"/>
    <w:rsid w:val="002D3D44"/>
    <w:rsid w:val="002D3EE7"/>
    <w:rsid w:val="002D4F8C"/>
    <w:rsid w:val="002D582F"/>
    <w:rsid w:val="002D603E"/>
    <w:rsid w:val="002D6249"/>
    <w:rsid w:val="002D6349"/>
    <w:rsid w:val="002D7357"/>
    <w:rsid w:val="002D7B62"/>
    <w:rsid w:val="002D7F22"/>
    <w:rsid w:val="002E06BC"/>
    <w:rsid w:val="002E0B35"/>
    <w:rsid w:val="002E0CDB"/>
    <w:rsid w:val="002E0D23"/>
    <w:rsid w:val="002E13B1"/>
    <w:rsid w:val="002E19C7"/>
    <w:rsid w:val="002E1BF2"/>
    <w:rsid w:val="002E2461"/>
    <w:rsid w:val="002E2589"/>
    <w:rsid w:val="002E29E9"/>
    <w:rsid w:val="002E372E"/>
    <w:rsid w:val="002E3ADF"/>
    <w:rsid w:val="002E3E00"/>
    <w:rsid w:val="002E43A9"/>
    <w:rsid w:val="002E45F4"/>
    <w:rsid w:val="002E4842"/>
    <w:rsid w:val="002E48A6"/>
    <w:rsid w:val="002E53ED"/>
    <w:rsid w:val="002E5430"/>
    <w:rsid w:val="002E5A65"/>
    <w:rsid w:val="002E5B78"/>
    <w:rsid w:val="002E626C"/>
    <w:rsid w:val="002E682D"/>
    <w:rsid w:val="002E6A2F"/>
    <w:rsid w:val="002E7065"/>
    <w:rsid w:val="002E77C4"/>
    <w:rsid w:val="002E78D6"/>
    <w:rsid w:val="002E7F37"/>
    <w:rsid w:val="002F00CB"/>
    <w:rsid w:val="002F0252"/>
    <w:rsid w:val="002F038B"/>
    <w:rsid w:val="002F0774"/>
    <w:rsid w:val="002F0C5B"/>
    <w:rsid w:val="002F131D"/>
    <w:rsid w:val="002F14E1"/>
    <w:rsid w:val="002F1D0A"/>
    <w:rsid w:val="002F1E4B"/>
    <w:rsid w:val="002F29B8"/>
    <w:rsid w:val="002F3331"/>
    <w:rsid w:val="002F3342"/>
    <w:rsid w:val="002F3B6A"/>
    <w:rsid w:val="002F3C4C"/>
    <w:rsid w:val="002F3E9D"/>
    <w:rsid w:val="002F427A"/>
    <w:rsid w:val="002F446E"/>
    <w:rsid w:val="002F4A92"/>
    <w:rsid w:val="002F4AE1"/>
    <w:rsid w:val="002F50AE"/>
    <w:rsid w:val="002F5119"/>
    <w:rsid w:val="002F54FF"/>
    <w:rsid w:val="002F56D7"/>
    <w:rsid w:val="002F5BEE"/>
    <w:rsid w:val="002F5CB7"/>
    <w:rsid w:val="002F61B3"/>
    <w:rsid w:val="002F6B34"/>
    <w:rsid w:val="002F6C1E"/>
    <w:rsid w:val="0030032E"/>
    <w:rsid w:val="00300706"/>
    <w:rsid w:val="003013B7"/>
    <w:rsid w:val="00301F15"/>
    <w:rsid w:val="003029CA"/>
    <w:rsid w:val="00302ED2"/>
    <w:rsid w:val="003038B4"/>
    <w:rsid w:val="00303C0C"/>
    <w:rsid w:val="003045A7"/>
    <w:rsid w:val="00304A96"/>
    <w:rsid w:val="00304C42"/>
    <w:rsid w:val="00305110"/>
    <w:rsid w:val="00305852"/>
    <w:rsid w:val="003060AE"/>
    <w:rsid w:val="00306183"/>
    <w:rsid w:val="00306B05"/>
    <w:rsid w:val="00307065"/>
    <w:rsid w:val="003070FB"/>
    <w:rsid w:val="00307193"/>
    <w:rsid w:val="003102A6"/>
    <w:rsid w:val="0031096D"/>
    <w:rsid w:val="00310C1A"/>
    <w:rsid w:val="00311081"/>
    <w:rsid w:val="00311462"/>
    <w:rsid w:val="00311676"/>
    <w:rsid w:val="00311A4B"/>
    <w:rsid w:val="00311E14"/>
    <w:rsid w:val="00312A24"/>
    <w:rsid w:val="00313030"/>
    <w:rsid w:val="0031350D"/>
    <w:rsid w:val="00313913"/>
    <w:rsid w:val="00314325"/>
    <w:rsid w:val="0031462A"/>
    <w:rsid w:val="00314919"/>
    <w:rsid w:val="00314E58"/>
    <w:rsid w:val="0031514F"/>
    <w:rsid w:val="0031525B"/>
    <w:rsid w:val="00315529"/>
    <w:rsid w:val="00315A04"/>
    <w:rsid w:val="00316174"/>
    <w:rsid w:val="003169EC"/>
    <w:rsid w:val="00316CEF"/>
    <w:rsid w:val="00317475"/>
    <w:rsid w:val="00317835"/>
    <w:rsid w:val="00317952"/>
    <w:rsid w:val="00317D33"/>
    <w:rsid w:val="00317E74"/>
    <w:rsid w:val="00320552"/>
    <w:rsid w:val="00320A26"/>
    <w:rsid w:val="00321273"/>
    <w:rsid w:val="00321706"/>
    <w:rsid w:val="00321A39"/>
    <w:rsid w:val="00321A6A"/>
    <w:rsid w:val="00321D8E"/>
    <w:rsid w:val="0032243F"/>
    <w:rsid w:val="00322730"/>
    <w:rsid w:val="00322FDA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5CF"/>
    <w:rsid w:val="003259B6"/>
    <w:rsid w:val="00325A9C"/>
    <w:rsid w:val="00325B8D"/>
    <w:rsid w:val="003260D6"/>
    <w:rsid w:val="00326425"/>
    <w:rsid w:val="00326738"/>
    <w:rsid w:val="00326992"/>
    <w:rsid w:val="00326B97"/>
    <w:rsid w:val="00326BFA"/>
    <w:rsid w:val="00327886"/>
    <w:rsid w:val="003279ED"/>
    <w:rsid w:val="00327C86"/>
    <w:rsid w:val="00327FAB"/>
    <w:rsid w:val="003304A9"/>
    <w:rsid w:val="0033077B"/>
    <w:rsid w:val="0033088D"/>
    <w:rsid w:val="00330D39"/>
    <w:rsid w:val="00330E91"/>
    <w:rsid w:val="00331362"/>
    <w:rsid w:val="0033180E"/>
    <w:rsid w:val="00331C3C"/>
    <w:rsid w:val="00332665"/>
    <w:rsid w:val="003329F1"/>
    <w:rsid w:val="003332C3"/>
    <w:rsid w:val="003332EB"/>
    <w:rsid w:val="00333787"/>
    <w:rsid w:val="003339BC"/>
    <w:rsid w:val="00333CAC"/>
    <w:rsid w:val="00334210"/>
    <w:rsid w:val="003347F7"/>
    <w:rsid w:val="00334A4C"/>
    <w:rsid w:val="00334B3D"/>
    <w:rsid w:val="003356F8"/>
    <w:rsid w:val="0033572E"/>
    <w:rsid w:val="00335DF9"/>
    <w:rsid w:val="00335F75"/>
    <w:rsid w:val="0033629A"/>
    <w:rsid w:val="0033635C"/>
    <w:rsid w:val="00336653"/>
    <w:rsid w:val="00336707"/>
    <w:rsid w:val="003369BA"/>
    <w:rsid w:val="00336DA5"/>
    <w:rsid w:val="00337BFE"/>
    <w:rsid w:val="00340127"/>
    <w:rsid w:val="003402F9"/>
    <w:rsid w:val="00340777"/>
    <w:rsid w:val="00341445"/>
    <w:rsid w:val="0034158A"/>
    <w:rsid w:val="00341AA7"/>
    <w:rsid w:val="0034214E"/>
    <w:rsid w:val="003432ED"/>
    <w:rsid w:val="0034391D"/>
    <w:rsid w:val="00343A30"/>
    <w:rsid w:val="00343B41"/>
    <w:rsid w:val="00343DB6"/>
    <w:rsid w:val="00343E68"/>
    <w:rsid w:val="00343F93"/>
    <w:rsid w:val="003448F6"/>
    <w:rsid w:val="00344C11"/>
    <w:rsid w:val="00344E11"/>
    <w:rsid w:val="00344E2F"/>
    <w:rsid w:val="003450B1"/>
    <w:rsid w:val="00345187"/>
    <w:rsid w:val="0034519C"/>
    <w:rsid w:val="00345404"/>
    <w:rsid w:val="00345A66"/>
    <w:rsid w:val="00345DED"/>
    <w:rsid w:val="00345E0F"/>
    <w:rsid w:val="003460B7"/>
    <w:rsid w:val="00346B72"/>
    <w:rsid w:val="00346C6D"/>
    <w:rsid w:val="003473D5"/>
    <w:rsid w:val="003477CE"/>
    <w:rsid w:val="00350451"/>
    <w:rsid w:val="00351029"/>
    <w:rsid w:val="003515C7"/>
    <w:rsid w:val="00351B47"/>
    <w:rsid w:val="00351BA8"/>
    <w:rsid w:val="00352D9A"/>
    <w:rsid w:val="00353055"/>
    <w:rsid w:val="00353650"/>
    <w:rsid w:val="00353AC3"/>
    <w:rsid w:val="00354185"/>
    <w:rsid w:val="0035468E"/>
    <w:rsid w:val="0035482D"/>
    <w:rsid w:val="00354C56"/>
    <w:rsid w:val="00354DBB"/>
    <w:rsid w:val="00355004"/>
    <w:rsid w:val="003550BB"/>
    <w:rsid w:val="00355433"/>
    <w:rsid w:val="00355C2B"/>
    <w:rsid w:val="0035607A"/>
    <w:rsid w:val="0035612A"/>
    <w:rsid w:val="00356729"/>
    <w:rsid w:val="0035764C"/>
    <w:rsid w:val="00357ED3"/>
    <w:rsid w:val="00357EED"/>
    <w:rsid w:val="00357F01"/>
    <w:rsid w:val="00360420"/>
    <w:rsid w:val="00360B18"/>
    <w:rsid w:val="00360D18"/>
    <w:rsid w:val="00360D38"/>
    <w:rsid w:val="00361123"/>
    <w:rsid w:val="0036113E"/>
    <w:rsid w:val="0036170A"/>
    <w:rsid w:val="00361EF5"/>
    <w:rsid w:val="00362191"/>
    <w:rsid w:val="003625CC"/>
    <w:rsid w:val="003628AD"/>
    <w:rsid w:val="00362A96"/>
    <w:rsid w:val="00363093"/>
    <w:rsid w:val="0036330A"/>
    <w:rsid w:val="003633BF"/>
    <w:rsid w:val="0036356C"/>
    <w:rsid w:val="00363AD6"/>
    <w:rsid w:val="003643A3"/>
    <w:rsid w:val="003647B6"/>
    <w:rsid w:val="00364AB2"/>
    <w:rsid w:val="00364DF8"/>
    <w:rsid w:val="0036522A"/>
    <w:rsid w:val="003652A8"/>
    <w:rsid w:val="00365435"/>
    <w:rsid w:val="0036578E"/>
    <w:rsid w:val="003670EA"/>
    <w:rsid w:val="00367551"/>
    <w:rsid w:val="00367BCB"/>
    <w:rsid w:val="00367F6D"/>
    <w:rsid w:val="003711E6"/>
    <w:rsid w:val="003714BA"/>
    <w:rsid w:val="0037169F"/>
    <w:rsid w:val="00371742"/>
    <w:rsid w:val="00371C00"/>
    <w:rsid w:val="00371D5E"/>
    <w:rsid w:val="003722A7"/>
    <w:rsid w:val="00372A6F"/>
    <w:rsid w:val="0037300B"/>
    <w:rsid w:val="003736C4"/>
    <w:rsid w:val="003737FE"/>
    <w:rsid w:val="00373BDF"/>
    <w:rsid w:val="0037506F"/>
    <w:rsid w:val="003759BE"/>
    <w:rsid w:val="00375E7F"/>
    <w:rsid w:val="00375EF6"/>
    <w:rsid w:val="00376A80"/>
    <w:rsid w:val="00376CC8"/>
    <w:rsid w:val="00376E11"/>
    <w:rsid w:val="00377097"/>
    <w:rsid w:val="00377D83"/>
    <w:rsid w:val="00380972"/>
    <w:rsid w:val="003809FD"/>
    <w:rsid w:val="00381025"/>
    <w:rsid w:val="003816FC"/>
    <w:rsid w:val="00381F52"/>
    <w:rsid w:val="0038286D"/>
    <w:rsid w:val="00382B7C"/>
    <w:rsid w:val="00382D67"/>
    <w:rsid w:val="00382D8D"/>
    <w:rsid w:val="00382F4D"/>
    <w:rsid w:val="0038319E"/>
    <w:rsid w:val="00383946"/>
    <w:rsid w:val="00383AB2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5BD3"/>
    <w:rsid w:val="0038601C"/>
    <w:rsid w:val="00386599"/>
    <w:rsid w:val="00386D06"/>
    <w:rsid w:val="00387776"/>
    <w:rsid w:val="00387C53"/>
    <w:rsid w:val="00387FD8"/>
    <w:rsid w:val="003904D1"/>
    <w:rsid w:val="00390613"/>
    <w:rsid w:val="00390723"/>
    <w:rsid w:val="00391295"/>
    <w:rsid w:val="00391545"/>
    <w:rsid w:val="003921A2"/>
    <w:rsid w:val="00392263"/>
    <w:rsid w:val="00392716"/>
    <w:rsid w:val="003927B0"/>
    <w:rsid w:val="00392C74"/>
    <w:rsid w:val="00393827"/>
    <w:rsid w:val="00393FBB"/>
    <w:rsid w:val="00394138"/>
    <w:rsid w:val="0039425B"/>
    <w:rsid w:val="00394F9B"/>
    <w:rsid w:val="0039541A"/>
    <w:rsid w:val="0039541B"/>
    <w:rsid w:val="0039549C"/>
    <w:rsid w:val="00396310"/>
    <w:rsid w:val="00396469"/>
    <w:rsid w:val="003968DC"/>
    <w:rsid w:val="003969DC"/>
    <w:rsid w:val="00396BA8"/>
    <w:rsid w:val="00396CAA"/>
    <w:rsid w:val="00396EF9"/>
    <w:rsid w:val="00397A3C"/>
    <w:rsid w:val="00397FFC"/>
    <w:rsid w:val="003A086A"/>
    <w:rsid w:val="003A0C18"/>
    <w:rsid w:val="003A0FEC"/>
    <w:rsid w:val="003A157B"/>
    <w:rsid w:val="003A1E8E"/>
    <w:rsid w:val="003A1ED2"/>
    <w:rsid w:val="003A1F6D"/>
    <w:rsid w:val="003A2D58"/>
    <w:rsid w:val="003A2DF9"/>
    <w:rsid w:val="003A3114"/>
    <w:rsid w:val="003A371A"/>
    <w:rsid w:val="003A385A"/>
    <w:rsid w:val="003A41A1"/>
    <w:rsid w:val="003A45BC"/>
    <w:rsid w:val="003A4D7F"/>
    <w:rsid w:val="003A518D"/>
    <w:rsid w:val="003A5C7A"/>
    <w:rsid w:val="003A5CA1"/>
    <w:rsid w:val="003A6004"/>
    <w:rsid w:val="003A6B53"/>
    <w:rsid w:val="003A7289"/>
    <w:rsid w:val="003A7915"/>
    <w:rsid w:val="003A79E4"/>
    <w:rsid w:val="003B068E"/>
    <w:rsid w:val="003B0876"/>
    <w:rsid w:val="003B0A22"/>
    <w:rsid w:val="003B0E1F"/>
    <w:rsid w:val="003B13DB"/>
    <w:rsid w:val="003B16B0"/>
    <w:rsid w:val="003B2AA2"/>
    <w:rsid w:val="003B2BFE"/>
    <w:rsid w:val="003B2C91"/>
    <w:rsid w:val="003B2D4A"/>
    <w:rsid w:val="003B32F6"/>
    <w:rsid w:val="003B3631"/>
    <w:rsid w:val="003B395F"/>
    <w:rsid w:val="003B3E39"/>
    <w:rsid w:val="003B4054"/>
    <w:rsid w:val="003B41E4"/>
    <w:rsid w:val="003B4CE2"/>
    <w:rsid w:val="003B53E4"/>
    <w:rsid w:val="003B5C62"/>
    <w:rsid w:val="003B66A4"/>
    <w:rsid w:val="003B69A3"/>
    <w:rsid w:val="003B6F73"/>
    <w:rsid w:val="003B7799"/>
    <w:rsid w:val="003B7ED5"/>
    <w:rsid w:val="003C0423"/>
    <w:rsid w:val="003C0517"/>
    <w:rsid w:val="003C0718"/>
    <w:rsid w:val="003C0D34"/>
    <w:rsid w:val="003C1E53"/>
    <w:rsid w:val="003C2040"/>
    <w:rsid w:val="003C2640"/>
    <w:rsid w:val="003C2B41"/>
    <w:rsid w:val="003C30E5"/>
    <w:rsid w:val="003C4586"/>
    <w:rsid w:val="003C4A5F"/>
    <w:rsid w:val="003C4B35"/>
    <w:rsid w:val="003C4D55"/>
    <w:rsid w:val="003C5517"/>
    <w:rsid w:val="003C5E61"/>
    <w:rsid w:val="003C5F0D"/>
    <w:rsid w:val="003C6378"/>
    <w:rsid w:val="003C65AB"/>
    <w:rsid w:val="003C6635"/>
    <w:rsid w:val="003C690F"/>
    <w:rsid w:val="003C69FF"/>
    <w:rsid w:val="003C6E11"/>
    <w:rsid w:val="003C6FC1"/>
    <w:rsid w:val="003C7379"/>
    <w:rsid w:val="003C7FD9"/>
    <w:rsid w:val="003D0504"/>
    <w:rsid w:val="003D083A"/>
    <w:rsid w:val="003D0BD3"/>
    <w:rsid w:val="003D1DEB"/>
    <w:rsid w:val="003D24BB"/>
    <w:rsid w:val="003D2A86"/>
    <w:rsid w:val="003D2BCE"/>
    <w:rsid w:val="003D308A"/>
    <w:rsid w:val="003D4446"/>
    <w:rsid w:val="003D4613"/>
    <w:rsid w:val="003D4C25"/>
    <w:rsid w:val="003D4D40"/>
    <w:rsid w:val="003D4FE5"/>
    <w:rsid w:val="003D51C0"/>
    <w:rsid w:val="003D5251"/>
    <w:rsid w:val="003D5DAE"/>
    <w:rsid w:val="003D629B"/>
    <w:rsid w:val="003D62EC"/>
    <w:rsid w:val="003D71AE"/>
    <w:rsid w:val="003D73E1"/>
    <w:rsid w:val="003D7DED"/>
    <w:rsid w:val="003D7FCB"/>
    <w:rsid w:val="003E037B"/>
    <w:rsid w:val="003E090E"/>
    <w:rsid w:val="003E0E35"/>
    <w:rsid w:val="003E123C"/>
    <w:rsid w:val="003E12AB"/>
    <w:rsid w:val="003E199D"/>
    <w:rsid w:val="003E201F"/>
    <w:rsid w:val="003E2A58"/>
    <w:rsid w:val="003E2D19"/>
    <w:rsid w:val="003E2E15"/>
    <w:rsid w:val="003E2E73"/>
    <w:rsid w:val="003E3C11"/>
    <w:rsid w:val="003E3D3F"/>
    <w:rsid w:val="003E3EA1"/>
    <w:rsid w:val="003E463C"/>
    <w:rsid w:val="003E48C5"/>
    <w:rsid w:val="003E4948"/>
    <w:rsid w:val="003E4B83"/>
    <w:rsid w:val="003E5C46"/>
    <w:rsid w:val="003E5C7F"/>
    <w:rsid w:val="003E5FD0"/>
    <w:rsid w:val="003E620A"/>
    <w:rsid w:val="003E64E1"/>
    <w:rsid w:val="003E682A"/>
    <w:rsid w:val="003E6A3A"/>
    <w:rsid w:val="003E6D36"/>
    <w:rsid w:val="003E7BA5"/>
    <w:rsid w:val="003E7E3B"/>
    <w:rsid w:val="003E7F76"/>
    <w:rsid w:val="003F07C6"/>
    <w:rsid w:val="003F0956"/>
    <w:rsid w:val="003F19E0"/>
    <w:rsid w:val="003F204B"/>
    <w:rsid w:val="003F21CF"/>
    <w:rsid w:val="003F2452"/>
    <w:rsid w:val="003F30A9"/>
    <w:rsid w:val="003F3D60"/>
    <w:rsid w:val="003F3F14"/>
    <w:rsid w:val="003F45FD"/>
    <w:rsid w:val="003F4844"/>
    <w:rsid w:val="003F4A66"/>
    <w:rsid w:val="003F4DB8"/>
    <w:rsid w:val="003F4E20"/>
    <w:rsid w:val="003F5859"/>
    <w:rsid w:val="003F5960"/>
    <w:rsid w:val="003F5BE0"/>
    <w:rsid w:val="003F5D43"/>
    <w:rsid w:val="003F5D81"/>
    <w:rsid w:val="003F66BF"/>
    <w:rsid w:val="003F6762"/>
    <w:rsid w:val="003F6982"/>
    <w:rsid w:val="003F6AE4"/>
    <w:rsid w:val="003F6D1D"/>
    <w:rsid w:val="003F6F8A"/>
    <w:rsid w:val="003F784A"/>
    <w:rsid w:val="003F78D0"/>
    <w:rsid w:val="003F7AC3"/>
    <w:rsid w:val="003F7E27"/>
    <w:rsid w:val="00400CA8"/>
    <w:rsid w:val="00401A89"/>
    <w:rsid w:val="00401D83"/>
    <w:rsid w:val="00402256"/>
    <w:rsid w:val="00402431"/>
    <w:rsid w:val="004025C9"/>
    <w:rsid w:val="00402699"/>
    <w:rsid w:val="00402DF1"/>
    <w:rsid w:val="00402F1F"/>
    <w:rsid w:val="0040344D"/>
    <w:rsid w:val="00403B3F"/>
    <w:rsid w:val="00403F58"/>
    <w:rsid w:val="004042D3"/>
    <w:rsid w:val="004043AF"/>
    <w:rsid w:val="00404A15"/>
    <w:rsid w:val="00404D5D"/>
    <w:rsid w:val="004052B4"/>
    <w:rsid w:val="00405CFD"/>
    <w:rsid w:val="00405FD0"/>
    <w:rsid w:val="004060B9"/>
    <w:rsid w:val="00406703"/>
    <w:rsid w:val="0040708F"/>
    <w:rsid w:val="00407832"/>
    <w:rsid w:val="00407EE0"/>
    <w:rsid w:val="00410376"/>
    <w:rsid w:val="0041051E"/>
    <w:rsid w:val="0041221F"/>
    <w:rsid w:val="004126C4"/>
    <w:rsid w:val="00412A46"/>
    <w:rsid w:val="004133AE"/>
    <w:rsid w:val="0041363D"/>
    <w:rsid w:val="00413B37"/>
    <w:rsid w:val="00413B6D"/>
    <w:rsid w:val="00414144"/>
    <w:rsid w:val="004146FB"/>
    <w:rsid w:val="00414DB0"/>
    <w:rsid w:val="00414F08"/>
    <w:rsid w:val="00415F43"/>
    <w:rsid w:val="0041651B"/>
    <w:rsid w:val="00416F2C"/>
    <w:rsid w:val="004174D4"/>
    <w:rsid w:val="0041774C"/>
    <w:rsid w:val="004177E4"/>
    <w:rsid w:val="00417F93"/>
    <w:rsid w:val="004201DA"/>
    <w:rsid w:val="004204E5"/>
    <w:rsid w:val="0042059C"/>
    <w:rsid w:val="0042151F"/>
    <w:rsid w:val="00421ABA"/>
    <w:rsid w:val="00421B41"/>
    <w:rsid w:val="00421BEC"/>
    <w:rsid w:val="00421C2F"/>
    <w:rsid w:val="00421C84"/>
    <w:rsid w:val="00421D13"/>
    <w:rsid w:val="00422596"/>
    <w:rsid w:val="00422DA9"/>
    <w:rsid w:val="0042303B"/>
    <w:rsid w:val="004231BE"/>
    <w:rsid w:val="0042328F"/>
    <w:rsid w:val="00423815"/>
    <w:rsid w:val="00423941"/>
    <w:rsid w:val="00423EB2"/>
    <w:rsid w:val="00424194"/>
    <w:rsid w:val="0042419A"/>
    <w:rsid w:val="00424606"/>
    <w:rsid w:val="00424749"/>
    <w:rsid w:val="00424843"/>
    <w:rsid w:val="00424D4C"/>
    <w:rsid w:val="004253F8"/>
    <w:rsid w:val="0042540F"/>
    <w:rsid w:val="0042558A"/>
    <w:rsid w:val="00425EC0"/>
    <w:rsid w:val="0042661C"/>
    <w:rsid w:val="00426B6B"/>
    <w:rsid w:val="00427077"/>
    <w:rsid w:val="00431ECE"/>
    <w:rsid w:val="00432C78"/>
    <w:rsid w:val="00432DDD"/>
    <w:rsid w:val="00432DE7"/>
    <w:rsid w:val="00432EFD"/>
    <w:rsid w:val="00432F42"/>
    <w:rsid w:val="0043343D"/>
    <w:rsid w:val="00433B46"/>
    <w:rsid w:val="004345C0"/>
    <w:rsid w:val="0043479C"/>
    <w:rsid w:val="00434937"/>
    <w:rsid w:val="00434A9E"/>
    <w:rsid w:val="00434D9F"/>
    <w:rsid w:val="0043515E"/>
    <w:rsid w:val="004356B2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401F7"/>
    <w:rsid w:val="00440363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BAA"/>
    <w:rsid w:val="00444511"/>
    <w:rsid w:val="00444B96"/>
    <w:rsid w:val="00444F4B"/>
    <w:rsid w:val="0044500A"/>
    <w:rsid w:val="004453D3"/>
    <w:rsid w:val="0044562E"/>
    <w:rsid w:val="004457C7"/>
    <w:rsid w:val="00445B18"/>
    <w:rsid w:val="00445BB0"/>
    <w:rsid w:val="00445FE3"/>
    <w:rsid w:val="004465C4"/>
    <w:rsid w:val="004465D5"/>
    <w:rsid w:val="00446C4F"/>
    <w:rsid w:val="00446DED"/>
    <w:rsid w:val="00446E2C"/>
    <w:rsid w:val="00447211"/>
    <w:rsid w:val="0044760C"/>
    <w:rsid w:val="00447EDA"/>
    <w:rsid w:val="00450103"/>
    <w:rsid w:val="00450369"/>
    <w:rsid w:val="004505BF"/>
    <w:rsid w:val="004509A6"/>
    <w:rsid w:val="00450A9C"/>
    <w:rsid w:val="004512E7"/>
    <w:rsid w:val="00451641"/>
    <w:rsid w:val="004519D6"/>
    <w:rsid w:val="00451CC8"/>
    <w:rsid w:val="004520E6"/>
    <w:rsid w:val="00452234"/>
    <w:rsid w:val="00452292"/>
    <w:rsid w:val="004526B6"/>
    <w:rsid w:val="00452882"/>
    <w:rsid w:val="00453B58"/>
    <w:rsid w:val="00454158"/>
    <w:rsid w:val="00454257"/>
    <w:rsid w:val="00454344"/>
    <w:rsid w:val="00454545"/>
    <w:rsid w:val="0045486A"/>
    <w:rsid w:val="00454C0F"/>
    <w:rsid w:val="00454C72"/>
    <w:rsid w:val="00454F87"/>
    <w:rsid w:val="00455097"/>
    <w:rsid w:val="004554C5"/>
    <w:rsid w:val="00455689"/>
    <w:rsid w:val="00455EA4"/>
    <w:rsid w:val="004564BD"/>
    <w:rsid w:val="0045692E"/>
    <w:rsid w:val="00456DAC"/>
    <w:rsid w:val="00457242"/>
    <w:rsid w:val="00457894"/>
    <w:rsid w:val="00457D37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D04"/>
    <w:rsid w:val="00461E90"/>
    <w:rsid w:val="004625CD"/>
    <w:rsid w:val="00462714"/>
    <w:rsid w:val="00463897"/>
    <w:rsid w:val="00463ADD"/>
    <w:rsid w:val="00463EB6"/>
    <w:rsid w:val="00463F1F"/>
    <w:rsid w:val="00464374"/>
    <w:rsid w:val="00464382"/>
    <w:rsid w:val="00464457"/>
    <w:rsid w:val="00464658"/>
    <w:rsid w:val="00464E47"/>
    <w:rsid w:val="00465681"/>
    <w:rsid w:val="004657BE"/>
    <w:rsid w:val="004657E2"/>
    <w:rsid w:val="00465858"/>
    <w:rsid w:val="00465C8C"/>
    <w:rsid w:val="00466356"/>
    <w:rsid w:val="00466BB2"/>
    <w:rsid w:val="0046770F"/>
    <w:rsid w:val="00467A2F"/>
    <w:rsid w:val="00470837"/>
    <w:rsid w:val="00470882"/>
    <w:rsid w:val="00470A3E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3204"/>
    <w:rsid w:val="0047321B"/>
    <w:rsid w:val="00473298"/>
    <w:rsid w:val="0047330D"/>
    <w:rsid w:val="0047354C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897"/>
    <w:rsid w:val="00475AC5"/>
    <w:rsid w:val="00475BF1"/>
    <w:rsid w:val="0047672B"/>
    <w:rsid w:val="00476F08"/>
    <w:rsid w:val="0047700B"/>
    <w:rsid w:val="0047736C"/>
    <w:rsid w:val="00477A2F"/>
    <w:rsid w:val="00477DF2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A8B"/>
    <w:rsid w:val="00484EA6"/>
    <w:rsid w:val="0048504E"/>
    <w:rsid w:val="00485531"/>
    <w:rsid w:val="00485A46"/>
    <w:rsid w:val="004865D1"/>
    <w:rsid w:val="0048670F"/>
    <w:rsid w:val="004867C3"/>
    <w:rsid w:val="004869D1"/>
    <w:rsid w:val="00486AB9"/>
    <w:rsid w:val="00487C9C"/>
    <w:rsid w:val="00490563"/>
    <w:rsid w:val="0049073A"/>
    <w:rsid w:val="00490C58"/>
    <w:rsid w:val="00491536"/>
    <w:rsid w:val="004917C3"/>
    <w:rsid w:val="00491D2D"/>
    <w:rsid w:val="00491F95"/>
    <w:rsid w:val="00492127"/>
    <w:rsid w:val="0049262B"/>
    <w:rsid w:val="00492874"/>
    <w:rsid w:val="00493106"/>
    <w:rsid w:val="00493ED0"/>
    <w:rsid w:val="00494016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848"/>
    <w:rsid w:val="00496CE1"/>
    <w:rsid w:val="00496D44"/>
    <w:rsid w:val="00496E06"/>
    <w:rsid w:val="0049705D"/>
    <w:rsid w:val="0049753C"/>
    <w:rsid w:val="00497F3E"/>
    <w:rsid w:val="004A0192"/>
    <w:rsid w:val="004A0403"/>
    <w:rsid w:val="004A0523"/>
    <w:rsid w:val="004A0591"/>
    <w:rsid w:val="004A0BD2"/>
    <w:rsid w:val="004A0FCC"/>
    <w:rsid w:val="004A1182"/>
    <w:rsid w:val="004A1478"/>
    <w:rsid w:val="004A191D"/>
    <w:rsid w:val="004A19DA"/>
    <w:rsid w:val="004A1BFE"/>
    <w:rsid w:val="004A260C"/>
    <w:rsid w:val="004A26A4"/>
    <w:rsid w:val="004A2808"/>
    <w:rsid w:val="004A2832"/>
    <w:rsid w:val="004A2D73"/>
    <w:rsid w:val="004A35FB"/>
    <w:rsid w:val="004A3629"/>
    <w:rsid w:val="004A3ABE"/>
    <w:rsid w:val="004A498D"/>
    <w:rsid w:val="004A49C5"/>
    <w:rsid w:val="004A547F"/>
    <w:rsid w:val="004A5978"/>
    <w:rsid w:val="004A5A15"/>
    <w:rsid w:val="004A5C1B"/>
    <w:rsid w:val="004A65A9"/>
    <w:rsid w:val="004A67D7"/>
    <w:rsid w:val="004A683D"/>
    <w:rsid w:val="004A6ABF"/>
    <w:rsid w:val="004A7016"/>
    <w:rsid w:val="004A7122"/>
    <w:rsid w:val="004A71BA"/>
    <w:rsid w:val="004A72FC"/>
    <w:rsid w:val="004A785B"/>
    <w:rsid w:val="004A7D9A"/>
    <w:rsid w:val="004A7F5B"/>
    <w:rsid w:val="004B066C"/>
    <w:rsid w:val="004B07F3"/>
    <w:rsid w:val="004B0820"/>
    <w:rsid w:val="004B0D4D"/>
    <w:rsid w:val="004B1071"/>
    <w:rsid w:val="004B13CD"/>
    <w:rsid w:val="004B1D8D"/>
    <w:rsid w:val="004B231D"/>
    <w:rsid w:val="004B2792"/>
    <w:rsid w:val="004B3319"/>
    <w:rsid w:val="004B3AF6"/>
    <w:rsid w:val="004B3B83"/>
    <w:rsid w:val="004B47AF"/>
    <w:rsid w:val="004B47EC"/>
    <w:rsid w:val="004B4830"/>
    <w:rsid w:val="004B4BCB"/>
    <w:rsid w:val="004B4F0E"/>
    <w:rsid w:val="004B4F68"/>
    <w:rsid w:val="004B5049"/>
    <w:rsid w:val="004B5AD6"/>
    <w:rsid w:val="004B64F4"/>
    <w:rsid w:val="004B6697"/>
    <w:rsid w:val="004B692D"/>
    <w:rsid w:val="004B6A78"/>
    <w:rsid w:val="004B6B48"/>
    <w:rsid w:val="004B7106"/>
    <w:rsid w:val="004C0140"/>
    <w:rsid w:val="004C0CE4"/>
    <w:rsid w:val="004C0CE8"/>
    <w:rsid w:val="004C1669"/>
    <w:rsid w:val="004C2F93"/>
    <w:rsid w:val="004C31BC"/>
    <w:rsid w:val="004C3829"/>
    <w:rsid w:val="004C3B16"/>
    <w:rsid w:val="004C3D19"/>
    <w:rsid w:val="004C3E0B"/>
    <w:rsid w:val="004C40D0"/>
    <w:rsid w:val="004C483D"/>
    <w:rsid w:val="004C4C3B"/>
    <w:rsid w:val="004C4CA1"/>
    <w:rsid w:val="004C54B6"/>
    <w:rsid w:val="004C5658"/>
    <w:rsid w:val="004C572C"/>
    <w:rsid w:val="004C5935"/>
    <w:rsid w:val="004C5E13"/>
    <w:rsid w:val="004C5E36"/>
    <w:rsid w:val="004C60E6"/>
    <w:rsid w:val="004C62FF"/>
    <w:rsid w:val="004C641A"/>
    <w:rsid w:val="004C6501"/>
    <w:rsid w:val="004C65FA"/>
    <w:rsid w:val="004C663A"/>
    <w:rsid w:val="004C68AD"/>
    <w:rsid w:val="004C7807"/>
    <w:rsid w:val="004C791B"/>
    <w:rsid w:val="004C7921"/>
    <w:rsid w:val="004C7CC4"/>
    <w:rsid w:val="004C7EAD"/>
    <w:rsid w:val="004D09F6"/>
    <w:rsid w:val="004D0B6C"/>
    <w:rsid w:val="004D0B96"/>
    <w:rsid w:val="004D0C6F"/>
    <w:rsid w:val="004D1107"/>
    <w:rsid w:val="004D13F9"/>
    <w:rsid w:val="004D1588"/>
    <w:rsid w:val="004D190D"/>
    <w:rsid w:val="004D234E"/>
    <w:rsid w:val="004D2514"/>
    <w:rsid w:val="004D2CC2"/>
    <w:rsid w:val="004D330E"/>
    <w:rsid w:val="004D3956"/>
    <w:rsid w:val="004D40C6"/>
    <w:rsid w:val="004D4118"/>
    <w:rsid w:val="004D4140"/>
    <w:rsid w:val="004D4964"/>
    <w:rsid w:val="004D50E2"/>
    <w:rsid w:val="004D5661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829"/>
    <w:rsid w:val="004D78C6"/>
    <w:rsid w:val="004D7BC8"/>
    <w:rsid w:val="004D7F01"/>
    <w:rsid w:val="004E00CE"/>
    <w:rsid w:val="004E02FE"/>
    <w:rsid w:val="004E030D"/>
    <w:rsid w:val="004E07F9"/>
    <w:rsid w:val="004E124F"/>
    <w:rsid w:val="004E22F2"/>
    <w:rsid w:val="004E23CF"/>
    <w:rsid w:val="004E25D7"/>
    <w:rsid w:val="004E299C"/>
    <w:rsid w:val="004E2BB2"/>
    <w:rsid w:val="004E2EEB"/>
    <w:rsid w:val="004E3197"/>
    <w:rsid w:val="004E33D6"/>
    <w:rsid w:val="004E442D"/>
    <w:rsid w:val="004E44AF"/>
    <w:rsid w:val="004E47EF"/>
    <w:rsid w:val="004E4F99"/>
    <w:rsid w:val="004E5207"/>
    <w:rsid w:val="004E5235"/>
    <w:rsid w:val="004E553E"/>
    <w:rsid w:val="004E5BD6"/>
    <w:rsid w:val="004E6690"/>
    <w:rsid w:val="004E6845"/>
    <w:rsid w:val="004E6A05"/>
    <w:rsid w:val="004E6A6C"/>
    <w:rsid w:val="004E6A92"/>
    <w:rsid w:val="004E6BBF"/>
    <w:rsid w:val="004E722E"/>
    <w:rsid w:val="004E75A3"/>
    <w:rsid w:val="004E76E8"/>
    <w:rsid w:val="004E7A84"/>
    <w:rsid w:val="004F0068"/>
    <w:rsid w:val="004F0906"/>
    <w:rsid w:val="004F0C58"/>
    <w:rsid w:val="004F0CFD"/>
    <w:rsid w:val="004F0D1C"/>
    <w:rsid w:val="004F0D76"/>
    <w:rsid w:val="004F14DD"/>
    <w:rsid w:val="004F14E5"/>
    <w:rsid w:val="004F152E"/>
    <w:rsid w:val="004F1C9E"/>
    <w:rsid w:val="004F227B"/>
    <w:rsid w:val="004F2AB9"/>
    <w:rsid w:val="004F2B42"/>
    <w:rsid w:val="004F2F94"/>
    <w:rsid w:val="004F310E"/>
    <w:rsid w:val="004F369A"/>
    <w:rsid w:val="004F3A23"/>
    <w:rsid w:val="004F463D"/>
    <w:rsid w:val="004F46D9"/>
    <w:rsid w:val="004F4A92"/>
    <w:rsid w:val="004F4C09"/>
    <w:rsid w:val="004F4F84"/>
    <w:rsid w:val="004F55F8"/>
    <w:rsid w:val="004F562A"/>
    <w:rsid w:val="004F6046"/>
    <w:rsid w:val="004F656F"/>
    <w:rsid w:val="004F6578"/>
    <w:rsid w:val="004F6A08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10E6"/>
    <w:rsid w:val="00501131"/>
    <w:rsid w:val="00502FE6"/>
    <w:rsid w:val="00503234"/>
    <w:rsid w:val="00503625"/>
    <w:rsid w:val="00503B72"/>
    <w:rsid w:val="0050400F"/>
    <w:rsid w:val="0050434C"/>
    <w:rsid w:val="005054EF"/>
    <w:rsid w:val="005056D3"/>
    <w:rsid w:val="00505D63"/>
    <w:rsid w:val="00506670"/>
    <w:rsid w:val="00506BAF"/>
    <w:rsid w:val="00506D54"/>
    <w:rsid w:val="00506E03"/>
    <w:rsid w:val="00506FA1"/>
    <w:rsid w:val="00507428"/>
    <w:rsid w:val="00507E96"/>
    <w:rsid w:val="00507F15"/>
    <w:rsid w:val="005103B5"/>
    <w:rsid w:val="00510E11"/>
    <w:rsid w:val="00510E6B"/>
    <w:rsid w:val="00511317"/>
    <w:rsid w:val="005113AF"/>
    <w:rsid w:val="0051155C"/>
    <w:rsid w:val="00511C06"/>
    <w:rsid w:val="00511C6C"/>
    <w:rsid w:val="005128B2"/>
    <w:rsid w:val="00512978"/>
    <w:rsid w:val="00512A16"/>
    <w:rsid w:val="00512B43"/>
    <w:rsid w:val="00512BD0"/>
    <w:rsid w:val="00512FA3"/>
    <w:rsid w:val="00512FEC"/>
    <w:rsid w:val="005135F3"/>
    <w:rsid w:val="00513A70"/>
    <w:rsid w:val="00513B2E"/>
    <w:rsid w:val="0051439A"/>
    <w:rsid w:val="00514861"/>
    <w:rsid w:val="0051495A"/>
    <w:rsid w:val="0051502D"/>
    <w:rsid w:val="0051508F"/>
    <w:rsid w:val="00515533"/>
    <w:rsid w:val="00515668"/>
    <w:rsid w:val="005156A2"/>
    <w:rsid w:val="005158BD"/>
    <w:rsid w:val="00515A14"/>
    <w:rsid w:val="00515BC8"/>
    <w:rsid w:val="00515CD6"/>
    <w:rsid w:val="00515F85"/>
    <w:rsid w:val="0051600C"/>
    <w:rsid w:val="0051652C"/>
    <w:rsid w:val="00516A1C"/>
    <w:rsid w:val="00516A3E"/>
    <w:rsid w:val="00516E37"/>
    <w:rsid w:val="00516F18"/>
    <w:rsid w:val="005170F3"/>
    <w:rsid w:val="005173AF"/>
    <w:rsid w:val="005174A4"/>
    <w:rsid w:val="005175D6"/>
    <w:rsid w:val="0051768E"/>
    <w:rsid w:val="00517935"/>
    <w:rsid w:val="005201FC"/>
    <w:rsid w:val="00520465"/>
    <w:rsid w:val="00520959"/>
    <w:rsid w:val="005213E1"/>
    <w:rsid w:val="00521471"/>
    <w:rsid w:val="005216A0"/>
    <w:rsid w:val="00521F62"/>
    <w:rsid w:val="00522287"/>
    <w:rsid w:val="00522792"/>
    <w:rsid w:val="00522B07"/>
    <w:rsid w:val="00522CAF"/>
    <w:rsid w:val="00522EA7"/>
    <w:rsid w:val="0052355E"/>
    <w:rsid w:val="0052384E"/>
    <w:rsid w:val="0052396C"/>
    <w:rsid w:val="0052421B"/>
    <w:rsid w:val="00524A97"/>
    <w:rsid w:val="00524C35"/>
    <w:rsid w:val="00524E2D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3002F"/>
    <w:rsid w:val="00530685"/>
    <w:rsid w:val="005314F2"/>
    <w:rsid w:val="005315F9"/>
    <w:rsid w:val="00531667"/>
    <w:rsid w:val="00531726"/>
    <w:rsid w:val="00531956"/>
    <w:rsid w:val="0053200F"/>
    <w:rsid w:val="005320C8"/>
    <w:rsid w:val="00532EE9"/>
    <w:rsid w:val="00533003"/>
    <w:rsid w:val="00533010"/>
    <w:rsid w:val="00533011"/>
    <w:rsid w:val="00533080"/>
    <w:rsid w:val="005333E7"/>
    <w:rsid w:val="00533669"/>
    <w:rsid w:val="005336A6"/>
    <w:rsid w:val="00534550"/>
    <w:rsid w:val="0053498A"/>
    <w:rsid w:val="00534AEA"/>
    <w:rsid w:val="00534C44"/>
    <w:rsid w:val="0053526F"/>
    <w:rsid w:val="00535B09"/>
    <w:rsid w:val="0053675F"/>
    <w:rsid w:val="00536E20"/>
    <w:rsid w:val="0053708C"/>
    <w:rsid w:val="005374BE"/>
    <w:rsid w:val="00537A36"/>
    <w:rsid w:val="00537B1A"/>
    <w:rsid w:val="00537B6E"/>
    <w:rsid w:val="00540BEB"/>
    <w:rsid w:val="0054128A"/>
    <w:rsid w:val="005412C7"/>
    <w:rsid w:val="0054168F"/>
    <w:rsid w:val="005418B7"/>
    <w:rsid w:val="00541C6B"/>
    <w:rsid w:val="00541D68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AFF"/>
    <w:rsid w:val="00543BA0"/>
    <w:rsid w:val="00543D55"/>
    <w:rsid w:val="0054404C"/>
    <w:rsid w:val="00544B13"/>
    <w:rsid w:val="00544E1B"/>
    <w:rsid w:val="00544E66"/>
    <w:rsid w:val="00545166"/>
    <w:rsid w:val="00545775"/>
    <w:rsid w:val="00545915"/>
    <w:rsid w:val="0054591C"/>
    <w:rsid w:val="00545F51"/>
    <w:rsid w:val="00546204"/>
    <w:rsid w:val="00546650"/>
    <w:rsid w:val="005467E3"/>
    <w:rsid w:val="00546B7F"/>
    <w:rsid w:val="00546D6B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C88"/>
    <w:rsid w:val="00551CC5"/>
    <w:rsid w:val="0055225D"/>
    <w:rsid w:val="005527BA"/>
    <w:rsid w:val="005527EE"/>
    <w:rsid w:val="00552A9D"/>
    <w:rsid w:val="00552B32"/>
    <w:rsid w:val="00552F4F"/>
    <w:rsid w:val="005534F7"/>
    <w:rsid w:val="00553569"/>
    <w:rsid w:val="005535F7"/>
    <w:rsid w:val="005537F2"/>
    <w:rsid w:val="005540BD"/>
    <w:rsid w:val="00554940"/>
    <w:rsid w:val="00554E32"/>
    <w:rsid w:val="005551AC"/>
    <w:rsid w:val="0055522D"/>
    <w:rsid w:val="00555518"/>
    <w:rsid w:val="0055565F"/>
    <w:rsid w:val="005559D1"/>
    <w:rsid w:val="00556144"/>
    <w:rsid w:val="00556177"/>
    <w:rsid w:val="005562DD"/>
    <w:rsid w:val="00556734"/>
    <w:rsid w:val="0055691B"/>
    <w:rsid w:val="00556934"/>
    <w:rsid w:val="00556939"/>
    <w:rsid w:val="0055698D"/>
    <w:rsid w:val="005569E4"/>
    <w:rsid w:val="00556AD1"/>
    <w:rsid w:val="00556C44"/>
    <w:rsid w:val="00556D63"/>
    <w:rsid w:val="0055714D"/>
    <w:rsid w:val="005571AD"/>
    <w:rsid w:val="00560002"/>
    <w:rsid w:val="0056048F"/>
    <w:rsid w:val="005608A5"/>
    <w:rsid w:val="005608BF"/>
    <w:rsid w:val="005609BD"/>
    <w:rsid w:val="00560BB2"/>
    <w:rsid w:val="0056162F"/>
    <w:rsid w:val="00561800"/>
    <w:rsid w:val="00561B25"/>
    <w:rsid w:val="00561C84"/>
    <w:rsid w:val="00561D77"/>
    <w:rsid w:val="005628CE"/>
    <w:rsid w:val="00563172"/>
    <w:rsid w:val="00563C94"/>
    <w:rsid w:val="005643F3"/>
    <w:rsid w:val="00564AA9"/>
    <w:rsid w:val="00565568"/>
    <w:rsid w:val="0056603A"/>
    <w:rsid w:val="00566794"/>
    <w:rsid w:val="00566A92"/>
    <w:rsid w:val="00566D38"/>
    <w:rsid w:val="00566E2A"/>
    <w:rsid w:val="00567496"/>
    <w:rsid w:val="005674D6"/>
    <w:rsid w:val="0056768D"/>
    <w:rsid w:val="00567DF9"/>
    <w:rsid w:val="005701DF"/>
    <w:rsid w:val="00570A83"/>
    <w:rsid w:val="00570A8A"/>
    <w:rsid w:val="00570ED2"/>
    <w:rsid w:val="00571366"/>
    <w:rsid w:val="00571B15"/>
    <w:rsid w:val="00571CDA"/>
    <w:rsid w:val="00571EF2"/>
    <w:rsid w:val="00573926"/>
    <w:rsid w:val="005747F3"/>
    <w:rsid w:val="00575097"/>
    <w:rsid w:val="00575236"/>
    <w:rsid w:val="00575470"/>
    <w:rsid w:val="00575667"/>
    <w:rsid w:val="00575712"/>
    <w:rsid w:val="0057583C"/>
    <w:rsid w:val="0057623F"/>
    <w:rsid w:val="005764DD"/>
    <w:rsid w:val="00576654"/>
    <w:rsid w:val="0057692A"/>
    <w:rsid w:val="0057696D"/>
    <w:rsid w:val="00576D5B"/>
    <w:rsid w:val="00576D69"/>
    <w:rsid w:val="00576E58"/>
    <w:rsid w:val="0057727E"/>
    <w:rsid w:val="0058053C"/>
    <w:rsid w:val="00580E5B"/>
    <w:rsid w:val="005812CA"/>
    <w:rsid w:val="0058175C"/>
    <w:rsid w:val="00581827"/>
    <w:rsid w:val="0058198F"/>
    <w:rsid w:val="00581A52"/>
    <w:rsid w:val="00581C39"/>
    <w:rsid w:val="00581C52"/>
    <w:rsid w:val="005825E5"/>
    <w:rsid w:val="00582722"/>
    <w:rsid w:val="005829C7"/>
    <w:rsid w:val="00582C8F"/>
    <w:rsid w:val="005830DA"/>
    <w:rsid w:val="0058352A"/>
    <w:rsid w:val="00583A4D"/>
    <w:rsid w:val="00583BB1"/>
    <w:rsid w:val="00583C70"/>
    <w:rsid w:val="00584C2B"/>
    <w:rsid w:val="00584FA2"/>
    <w:rsid w:val="0058527F"/>
    <w:rsid w:val="00585685"/>
    <w:rsid w:val="00585A29"/>
    <w:rsid w:val="00585CE3"/>
    <w:rsid w:val="005864E0"/>
    <w:rsid w:val="00586B5B"/>
    <w:rsid w:val="00586D11"/>
    <w:rsid w:val="00586E81"/>
    <w:rsid w:val="00586EDA"/>
    <w:rsid w:val="0058722F"/>
    <w:rsid w:val="0058790C"/>
    <w:rsid w:val="00587C8E"/>
    <w:rsid w:val="00591363"/>
    <w:rsid w:val="0059151B"/>
    <w:rsid w:val="0059228F"/>
    <w:rsid w:val="0059240C"/>
    <w:rsid w:val="005930CE"/>
    <w:rsid w:val="0059341C"/>
    <w:rsid w:val="005935D5"/>
    <w:rsid w:val="00593737"/>
    <w:rsid w:val="00593BD4"/>
    <w:rsid w:val="00594D83"/>
    <w:rsid w:val="005950EC"/>
    <w:rsid w:val="0059538C"/>
    <w:rsid w:val="00595991"/>
    <w:rsid w:val="005959DB"/>
    <w:rsid w:val="00595F60"/>
    <w:rsid w:val="0059618E"/>
    <w:rsid w:val="00596925"/>
    <w:rsid w:val="00596B77"/>
    <w:rsid w:val="00596C3B"/>
    <w:rsid w:val="00597037"/>
    <w:rsid w:val="0059707C"/>
    <w:rsid w:val="005A0546"/>
    <w:rsid w:val="005A0725"/>
    <w:rsid w:val="005A1852"/>
    <w:rsid w:val="005A21DD"/>
    <w:rsid w:val="005A2589"/>
    <w:rsid w:val="005A2BE5"/>
    <w:rsid w:val="005A2F7B"/>
    <w:rsid w:val="005A32A0"/>
    <w:rsid w:val="005A34D8"/>
    <w:rsid w:val="005A404B"/>
    <w:rsid w:val="005A4857"/>
    <w:rsid w:val="005A494A"/>
    <w:rsid w:val="005A4CD2"/>
    <w:rsid w:val="005A52B8"/>
    <w:rsid w:val="005A52CB"/>
    <w:rsid w:val="005A5365"/>
    <w:rsid w:val="005A5540"/>
    <w:rsid w:val="005A561E"/>
    <w:rsid w:val="005A674A"/>
    <w:rsid w:val="005A69D5"/>
    <w:rsid w:val="005A6B18"/>
    <w:rsid w:val="005A7425"/>
    <w:rsid w:val="005A74FC"/>
    <w:rsid w:val="005A7613"/>
    <w:rsid w:val="005A7C1A"/>
    <w:rsid w:val="005A7FF4"/>
    <w:rsid w:val="005B0375"/>
    <w:rsid w:val="005B0B90"/>
    <w:rsid w:val="005B0BFF"/>
    <w:rsid w:val="005B12FD"/>
    <w:rsid w:val="005B134B"/>
    <w:rsid w:val="005B1C9A"/>
    <w:rsid w:val="005B23DD"/>
    <w:rsid w:val="005B377F"/>
    <w:rsid w:val="005B3B64"/>
    <w:rsid w:val="005B3E00"/>
    <w:rsid w:val="005B4090"/>
    <w:rsid w:val="005B4196"/>
    <w:rsid w:val="005B4798"/>
    <w:rsid w:val="005B48F4"/>
    <w:rsid w:val="005B49BA"/>
    <w:rsid w:val="005B4BD7"/>
    <w:rsid w:val="005B4ED6"/>
    <w:rsid w:val="005B4FE6"/>
    <w:rsid w:val="005B5488"/>
    <w:rsid w:val="005B5F65"/>
    <w:rsid w:val="005B617C"/>
    <w:rsid w:val="005B6301"/>
    <w:rsid w:val="005B6497"/>
    <w:rsid w:val="005B66D9"/>
    <w:rsid w:val="005B6DB7"/>
    <w:rsid w:val="005B72E1"/>
    <w:rsid w:val="005B7BB7"/>
    <w:rsid w:val="005C09A8"/>
    <w:rsid w:val="005C14B7"/>
    <w:rsid w:val="005C16D9"/>
    <w:rsid w:val="005C1BCE"/>
    <w:rsid w:val="005C1EEB"/>
    <w:rsid w:val="005C1F46"/>
    <w:rsid w:val="005C2767"/>
    <w:rsid w:val="005C2A3F"/>
    <w:rsid w:val="005C2A66"/>
    <w:rsid w:val="005C2D56"/>
    <w:rsid w:val="005C2E52"/>
    <w:rsid w:val="005C2EDB"/>
    <w:rsid w:val="005C3342"/>
    <w:rsid w:val="005C348D"/>
    <w:rsid w:val="005C39BE"/>
    <w:rsid w:val="005C3D5E"/>
    <w:rsid w:val="005C43E7"/>
    <w:rsid w:val="005C4689"/>
    <w:rsid w:val="005C488E"/>
    <w:rsid w:val="005C587C"/>
    <w:rsid w:val="005C5988"/>
    <w:rsid w:val="005C5D04"/>
    <w:rsid w:val="005C6A5D"/>
    <w:rsid w:val="005C6EE7"/>
    <w:rsid w:val="005C7525"/>
    <w:rsid w:val="005C7F31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8CD"/>
    <w:rsid w:val="005D1D12"/>
    <w:rsid w:val="005D24AC"/>
    <w:rsid w:val="005D2A59"/>
    <w:rsid w:val="005D2EA2"/>
    <w:rsid w:val="005D34ED"/>
    <w:rsid w:val="005D388D"/>
    <w:rsid w:val="005D394A"/>
    <w:rsid w:val="005D3C18"/>
    <w:rsid w:val="005D4375"/>
    <w:rsid w:val="005D4B6E"/>
    <w:rsid w:val="005D5585"/>
    <w:rsid w:val="005D593F"/>
    <w:rsid w:val="005D5ECF"/>
    <w:rsid w:val="005D7040"/>
    <w:rsid w:val="005D779D"/>
    <w:rsid w:val="005D7999"/>
    <w:rsid w:val="005D7E36"/>
    <w:rsid w:val="005E04F6"/>
    <w:rsid w:val="005E0BEB"/>
    <w:rsid w:val="005E0F72"/>
    <w:rsid w:val="005E1043"/>
    <w:rsid w:val="005E1385"/>
    <w:rsid w:val="005E1684"/>
    <w:rsid w:val="005E1F2A"/>
    <w:rsid w:val="005E29A8"/>
    <w:rsid w:val="005E2E8F"/>
    <w:rsid w:val="005E3635"/>
    <w:rsid w:val="005E3B71"/>
    <w:rsid w:val="005E3DF9"/>
    <w:rsid w:val="005E408D"/>
    <w:rsid w:val="005E4608"/>
    <w:rsid w:val="005E4BA6"/>
    <w:rsid w:val="005E5E0B"/>
    <w:rsid w:val="005E62D2"/>
    <w:rsid w:val="005E6DE0"/>
    <w:rsid w:val="005E6EC5"/>
    <w:rsid w:val="005E7B2F"/>
    <w:rsid w:val="005E7C8F"/>
    <w:rsid w:val="005E7DA3"/>
    <w:rsid w:val="005F0098"/>
    <w:rsid w:val="005F0294"/>
    <w:rsid w:val="005F1108"/>
    <w:rsid w:val="005F1275"/>
    <w:rsid w:val="005F180E"/>
    <w:rsid w:val="005F1E52"/>
    <w:rsid w:val="005F2324"/>
    <w:rsid w:val="005F266D"/>
    <w:rsid w:val="005F2B3B"/>
    <w:rsid w:val="005F2F9A"/>
    <w:rsid w:val="005F3273"/>
    <w:rsid w:val="005F39B1"/>
    <w:rsid w:val="005F39F9"/>
    <w:rsid w:val="005F3CDC"/>
    <w:rsid w:val="005F41CD"/>
    <w:rsid w:val="005F45F7"/>
    <w:rsid w:val="005F4638"/>
    <w:rsid w:val="005F4A63"/>
    <w:rsid w:val="005F5385"/>
    <w:rsid w:val="005F5889"/>
    <w:rsid w:val="005F5E8C"/>
    <w:rsid w:val="005F6275"/>
    <w:rsid w:val="005F6643"/>
    <w:rsid w:val="005F69EA"/>
    <w:rsid w:val="005F6C82"/>
    <w:rsid w:val="005F6C9D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D4E"/>
    <w:rsid w:val="00600D57"/>
    <w:rsid w:val="0060105F"/>
    <w:rsid w:val="006010BD"/>
    <w:rsid w:val="00601165"/>
    <w:rsid w:val="00601D0B"/>
    <w:rsid w:val="00601D5B"/>
    <w:rsid w:val="00602160"/>
    <w:rsid w:val="00602260"/>
    <w:rsid w:val="00602E6A"/>
    <w:rsid w:val="00603055"/>
    <w:rsid w:val="00603482"/>
    <w:rsid w:val="0060350C"/>
    <w:rsid w:val="00603820"/>
    <w:rsid w:val="00603E83"/>
    <w:rsid w:val="00603F67"/>
    <w:rsid w:val="0060418D"/>
    <w:rsid w:val="006043C6"/>
    <w:rsid w:val="0060455A"/>
    <w:rsid w:val="0060458F"/>
    <w:rsid w:val="006050F8"/>
    <w:rsid w:val="00605483"/>
    <w:rsid w:val="00605608"/>
    <w:rsid w:val="00605689"/>
    <w:rsid w:val="00605AD6"/>
    <w:rsid w:val="00605F43"/>
    <w:rsid w:val="00606C73"/>
    <w:rsid w:val="00606D59"/>
    <w:rsid w:val="00606E80"/>
    <w:rsid w:val="00606EE3"/>
    <w:rsid w:val="00607A4B"/>
    <w:rsid w:val="006100B1"/>
    <w:rsid w:val="0061013F"/>
    <w:rsid w:val="00610D29"/>
    <w:rsid w:val="00611613"/>
    <w:rsid w:val="00611907"/>
    <w:rsid w:val="006124E9"/>
    <w:rsid w:val="00612966"/>
    <w:rsid w:val="00612C70"/>
    <w:rsid w:val="00613382"/>
    <w:rsid w:val="00613749"/>
    <w:rsid w:val="0061460F"/>
    <w:rsid w:val="00614864"/>
    <w:rsid w:val="00614C0F"/>
    <w:rsid w:val="00614CAC"/>
    <w:rsid w:val="00615A40"/>
    <w:rsid w:val="00615B39"/>
    <w:rsid w:val="00616066"/>
    <w:rsid w:val="0061607D"/>
    <w:rsid w:val="0061669D"/>
    <w:rsid w:val="006166D2"/>
    <w:rsid w:val="00616D89"/>
    <w:rsid w:val="00616D94"/>
    <w:rsid w:val="00616F8D"/>
    <w:rsid w:val="00617672"/>
    <w:rsid w:val="00617A2B"/>
    <w:rsid w:val="00617D6C"/>
    <w:rsid w:val="00617E25"/>
    <w:rsid w:val="00617E7E"/>
    <w:rsid w:val="00617F84"/>
    <w:rsid w:val="00620026"/>
    <w:rsid w:val="0062002F"/>
    <w:rsid w:val="00620CB1"/>
    <w:rsid w:val="00620F77"/>
    <w:rsid w:val="0062136A"/>
    <w:rsid w:val="006213AC"/>
    <w:rsid w:val="00621662"/>
    <w:rsid w:val="00621806"/>
    <w:rsid w:val="006219DA"/>
    <w:rsid w:val="006226B0"/>
    <w:rsid w:val="0062281D"/>
    <w:rsid w:val="00622AA5"/>
    <w:rsid w:val="00623DA3"/>
    <w:rsid w:val="0062403A"/>
    <w:rsid w:val="00624417"/>
    <w:rsid w:val="006252CE"/>
    <w:rsid w:val="0062530F"/>
    <w:rsid w:val="006256AC"/>
    <w:rsid w:val="00626042"/>
    <w:rsid w:val="006263CD"/>
    <w:rsid w:val="0062672C"/>
    <w:rsid w:val="00626A33"/>
    <w:rsid w:val="00626A5E"/>
    <w:rsid w:val="00626C06"/>
    <w:rsid w:val="00626F5D"/>
    <w:rsid w:val="00627186"/>
    <w:rsid w:val="00627415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ED6"/>
    <w:rsid w:val="00632BDE"/>
    <w:rsid w:val="00632C91"/>
    <w:rsid w:val="00632E70"/>
    <w:rsid w:val="0063333A"/>
    <w:rsid w:val="00633666"/>
    <w:rsid w:val="00633E9A"/>
    <w:rsid w:val="006346A8"/>
    <w:rsid w:val="0063496E"/>
    <w:rsid w:val="00634F75"/>
    <w:rsid w:val="00635379"/>
    <w:rsid w:val="00635E73"/>
    <w:rsid w:val="00635F44"/>
    <w:rsid w:val="00636301"/>
    <w:rsid w:val="00636E20"/>
    <w:rsid w:val="00636F8E"/>
    <w:rsid w:val="0063704E"/>
    <w:rsid w:val="00637858"/>
    <w:rsid w:val="00637B43"/>
    <w:rsid w:val="00637DCE"/>
    <w:rsid w:val="006401C7"/>
    <w:rsid w:val="0064150B"/>
    <w:rsid w:val="0064204C"/>
    <w:rsid w:val="006421AA"/>
    <w:rsid w:val="00642236"/>
    <w:rsid w:val="00642840"/>
    <w:rsid w:val="006441A9"/>
    <w:rsid w:val="00644352"/>
    <w:rsid w:val="00644F0C"/>
    <w:rsid w:val="006459B3"/>
    <w:rsid w:val="006463F8"/>
    <w:rsid w:val="006464B4"/>
    <w:rsid w:val="0064681E"/>
    <w:rsid w:val="00646954"/>
    <w:rsid w:val="00646B7F"/>
    <w:rsid w:val="00646DF0"/>
    <w:rsid w:val="00646E4A"/>
    <w:rsid w:val="006474A0"/>
    <w:rsid w:val="00647574"/>
    <w:rsid w:val="00647667"/>
    <w:rsid w:val="006477A1"/>
    <w:rsid w:val="00647B21"/>
    <w:rsid w:val="00647B2B"/>
    <w:rsid w:val="00647F48"/>
    <w:rsid w:val="00650527"/>
    <w:rsid w:val="00650867"/>
    <w:rsid w:val="00650A75"/>
    <w:rsid w:val="00651E9E"/>
    <w:rsid w:val="00651EAF"/>
    <w:rsid w:val="006521B5"/>
    <w:rsid w:val="00652261"/>
    <w:rsid w:val="00652C94"/>
    <w:rsid w:val="006532D8"/>
    <w:rsid w:val="00654C5D"/>
    <w:rsid w:val="00654D94"/>
    <w:rsid w:val="00654FA4"/>
    <w:rsid w:val="0065502E"/>
    <w:rsid w:val="00655180"/>
    <w:rsid w:val="006552A8"/>
    <w:rsid w:val="0065534B"/>
    <w:rsid w:val="00655DDF"/>
    <w:rsid w:val="00655E64"/>
    <w:rsid w:val="00655F31"/>
    <w:rsid w:val="006566D9"/>
    <w:rsid w:val="00656C21"/>
    <w:rsid w:val="006576F7"/>
    <w:rsid w:val="00657962"/>
    <w:rsid w:val="00657C33"/>
    <w:rsid w:val="00657D65"/>
    <w:rsid w:val="006606E9"/>
    <w:rsid w:val="00660FED"/>
    <w:rsid w:val="006613F1"/>
    <w:rsid w:val="006615A7"/>
    <w:rsid w:val="00661E66"/>
    <w:rsid w:val="00662133"/>
    <w:rsid w:val="006625FB"/>
    <w:rsid w:val="00662A15"/>
    <w:rsid w:val="00662BE0"/>
    <w:rsid w:val="006631C9"/>
    <w:rsid w:val="00663319"/>
    <w:rsid w:val="00663467"/>
    <w:rsid w:val="00663A2D"/>
    <w:rsid w:val="00663C89"/>
    <w:rsid w:val="006645AF"/>
    <w:rsid w:val="00664796"/>
    <w:rsid w:val="006647FC"/>
    <w:rsid w:val="00664C2F"/>
    <w:rsid w:val="006651CC"/>
    <w:rsid w:val="006657E8"/>
    <w:rsid w:val="00665985"/>
    <w:rsid w:val="006659F2"/>
    <w:rsid w:val="00666464"/>
    <w:rsid w:val="006666B7"/>
    <w:rsid w:val="00666977"/>
    <w:rsid w:val="006670BB"/>
    <w:rsid w:val="0066769E"/>
    <w:rsid w:val="00667F21"/>
    <w:rsid w:val="00670659"/>
    <w:rsid w:val="00670A5E"/>
    <w:rsid w:val="00670D3D"/>
    <w:rsid w:val="00671DBA"/>
    <w:rsid w:val="00672792"/>
    <w:rsid w:val="006728C6"/>
    <w:rsid w:val="00672FFE"/>
    <w:rsid w:val="00673287"/>
    <w:rsid w:val="006734BA"/>
    <w:rsid w:val="0067398A"/>
    <w:rsid w:val="00673F4F"/>
    <w:rsid w:val="006742B8"/>
    <w:rsid w:val="0067450D"/>
    <w:rsid w:val="00674F5B"/>
    <w:rsid w:val="00675B4B"/>
    <w:rsid w:val="00675F66"/>
    <w:rsid w:val="00676063"/>
    <w:rsid w:val="006764FA"/>
    <w:rsid w:val="0067681B"/>
    <w:rsid w:val="00676EEB"/>
    <w:rsid w:val="0067701A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D9F"/>
    <w:rsid w:val="00681E0D"/>
    <w:rsid w:val="00681E8E"/>
    <w:rsid w:val="00682671"/>
    <w:rsid w:val="00682FAD"/>
    <w:rsid w:val="00682FB8"/>
    <w:rsid w:val="006831E6"/>
    <w:rsid w:val="006835CF"/>
    <w:rsid w:val="0068392E"/>
    <w:rsid w:val="006846E0"/>
    <w:rsid w:val="00684E55"/>
    <w:rsid w:val="00685109"/>
    <w:rsid w:val="006861D7"/>
    <w:rsid w:val="006861E4"/>
    <w:rsid w:val="00686441"/>
    <w:rsid w:val="00686BA5"/>
    <w:rsid w:val="006878FE"/>
    <w:rsid w:val="00687CB3"/>
    <w:rsid w:val="00687FB1"/>
    <w:rsid w:val="00690000"/>
    <w:rsid w:val="00690714"/>
    <w:rsid w:val="00690B77"/>
    <w:rsid w:val="00690E85"/>
    <w:rsid w:val="00691810"/>
    <w:rsid w:val="00692465"/>
    <w:rsid w:val="006924F6"/>
    <w:rsid w:val="0069284F"/>
    <w:rsid w:val="00692896"/>
    <w:rsid w:val="00692C43"/>
    <w:rsid w:val="0069345C"/>
    <w:rsid w:val="00693925"/>
    <w:rsid w:val="00693D99"/>
    <w:rsid w:val="00693E51"/>
    <w:rsid w:val="00694022"/>
    <w:rsid w:val="006940EB"/>
    <w:rsid w:val="0069427E"/>
    <w:rsid w:val="006950AC"/>
    <w:rsid w:val="0069559F"/>
    <w:rsid w:val="006969E6"/>
    <w:rsid w:val="00696A14"/>
    <w:rsid w:val="00696D65"/>
    <w:rsid w:val="006972E9"/>
    <w:rsid w:val="00697402"/>
    <w:rsid w:val="006975A1"/>
    <w:rsid w:val="00697867"/>
    <w:rsid w:val="00697D34"/>
    <w:rsid w:val="00697EB4"/>
    <w:rsid w:val="00697F84"/>
    <w:rsid w:val="006A02EE"/>
    <w:rsid w:val="006A0843"/>
    <w:rsid w:val="006A12A6"/>
    <w:rsid w:val="006A17CB"/>
    <w:rsid w:val="006A1F99"/>
    <w:rsid w:val="006A20DF"/>
    <w:rsid w:val="006A24A6"/>
    <w:rsid w:val="006A2567"/>
    <w:rsid w:val="006A25B7"/>
    <w:rsid w:val="006A287D"/>
    <w:rsid w:val="006A2D43"/>
    <w:rsid w:val="006A2D98"/>
    <w:rsid w:val="006A2F97"/>
    <w:rsid w:val="006A36A5"/>
    <w:rsid w:val="006A3A18"/>
    <w:rsid w:val="006A41A7"/>
    <w:rsid w:val="006A44D0"/>
    <w:rsid w:val="006A4664"/>
    <w:rsid w:val="006A4F1F"/>
    <w:rsid w:val="006A5150"/>
    <w:rsid w:val="006A5CF5"/>
    <w:rsid w:val="006A70EA"/>
    <w:rsid w:val="006A7210"/>
    <w:rsid w:val="006A7E73"/>
    <w:rsid w:val="006B0596"/>
    <w:rsid w:val="006B1277"/>
    <w:rsid w:val="006B1348"/>
    <w:rsid w:val="006B13E3"/>
    <w:rsid w:val="006B166D"/>
    <w:rsid w:val="006B24E4"/>
    <w:rsid w:val="006B2863"/>
    <w:rsid w:val="006B2D76"/>
    <w:rsid w:val="006B30B7"/>
    <w:rsid w:val="006B3201"/>
    <w:rsid w:val="006B34B5"/>
    <w:rsid w:val="006B36EB"/>
    <w:rsid w:val="006B370B"/>
    <w:rsid w:val="006B3FEC"/>
    <w:rsid w:val="006B471B"/>
    <w:rsid w:val="006B4E56"/>
    <w:rsid w:val="006B4F72"/>
    <w:rsid w:val="006B501F"/>
    <w:rsid w:val="006B5535"/>
    <w:rsid w:val="006B5919"/>
    <w:rsid w:val="006B6222"/>
    <w:rsid w:val="006B634A"/>
    <w:rsid w:val="006B64ED"/>
    <w:rsid w:val="006B6B5E"/>
    <w:rsid w:val="006B7611"/>
    <w:rsid w:val="006B78F2"/>
    <w:rsid w:val="006B79BB"/>
    <w:rsid w:val="006C0B83"/>
    <w:rsid w:val="006C0BC9"/>
    <w:rsid w:val="006C0CB8"/>
    <w:rsid w:val="006C15D0"/>
    <w:rsid w:val="006C16A9"/>
    <w:rsid w:val="006C1755"/>
    <w:rsid w:val="006C1A23"/>
    <w:rsid w:val="006C1B4F"/>
    <w:rsid w:val="006C27BA"/>
    <w:rsid w:val="006C2DD1"/>
    <w:rsid w:val="006C31F4"/>
    <w:rsid w:val="006C3459"/>
    <w:rsid w:val="006C3FF9"/>
    <w:rsid w:val="006C4620"/>
    <w:rsid w:val="006C4C3D"/>
    <w:rsid w:val="006C4CF2"/>
    <w:rsid w:val="006C4EA7"/>
    <w:rsid w:val="006C5969"/>
    <w:rsid w:val="006C5C56"/>
    <w:rsid w:val="006C6171"/>
    <w:rsid w:val="006C6338"/>
    <w:rsid w:val="006C64A8"/>
    <w:rsid w:val="006C6ADF"/>
    <w:rsid w:val="006C7878"/>
    <w:rsid w:val="006C7E15"/>
    <w:rsid w:val="006D00A0"/>
    <w:rsid w:val="006D00E7"/>
    <w:rsid w:val="006D07D5"/>
    <w:rsid w:val="006D0AB6"/>
    <w:rsid w:val="006D2552"/>
    <w:rsid w:val="006D2573"/>
    <w:rsid w:val="006D2A7A"/>
    <w:rsid w:val="006D2F62"/>
    <w:rsid w:val="006D304E"/>
    <w:rsid w:val="006D37E6"/>
    <w:rsid w:val="006D3B7A"/>
    <w:rsid w:val="006D40DC"/>
    <w:rsid w:val="006D4351"/>
    <w:rsid w:val="006D49F3"/>
    <w:rsid w:val="006D4C43"/>
    <w:rsid w:val="006D62D9"/>
    <w:rsid w:val="006D64B2"/>
    <w:rsid w:val="006D6888"/>
    <w:rsid w:val="006D6957"/>
    <w:rsid w:val="006D6A36"/>
    <w:rsid w:val="006D7166"/>
    <w:rsid w:val="006D743B"/>
    <w:rsid w:val="006D7D8B"/>
    <w:rsid w:val="006D7F2C"/>
    <w:rsid w:val="006E0487"/>
    <w:rsid w:val="006E07DD"/>
    <w:rsid w:val="006E104E"/>
    <w:rsid w:val="006E10D6"/>
    <w:rsid w:val="006E10E4"/>
    <w:rsid w:val="006E17FF"/>
    <w:rsid w:val="006E1A16"/>
    <w:rsid w:val="006E1C99"/>
    <w:rsid w:val="006E1CF8"/>
    <w:rsid w:val="006E1D7B"/>
    <w:rsid w:val="006E2153"/>
    <w:rsid w:val="006E270A"/>
    <w:rsid w:val="006E2A70"/>
    <w:rsid w:val="006E31E2"/>
    <w:rsid w:val="006E34BD"/>
    <w:rsid w:val="006E39F6"/>
    <w:rsid w:val="006E3A6C"/>
    <w:rsid w:val="006E3C09"/>
    <w:rsid w:val="006E3C5B"/>
    <w:rsid w:val="006E3CA2"/>
    <w:rsid w:val="006E475F"/>
    <w:rsid w:val="006E5010"/>
    <w:rsid w:val="006E51B7"/>
    <w:rsid w:val="006E56DE"/>
    <w:rsid w:val="006E5ABE"/>
    <w:rsid w:val="006E5F12"/>
    <w:rsid w:val="006E6490"/>
    <w:rsid w:val="006E6852"/>
    <w:rsid w:val="006E6A00"/>
    <w:rsid w:val="006E6A13"/>
    <w:rsid w:val="006E6A26"/>
    <w:rsid w:val="006E6C30"/>
    <w:rsid w:val="006E6E42"/>
    <w:rsid w:val="006E6E7A"/>
    <w:rsid w:val="006E72A1"/>
    <w:rsid w:val="006F00DF"/>
    <w:rsid w:val="006F02A9"/>
    <w:rsid w:val="006F060F"/>
    <w:rsid w:val="006F1ABC"/>
    <w:rsid w:val="006F1F83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D5"/>
    <w:rsid w:val="006F51A6"/>
    <w:rsid w:val="006F5215"/>
    <w:rsid w:val="006F5B04"/>
    <w:rsid w:val="006F5C79"/>
    <w:rsid w:val="006F5EDA"/>
    <w:rsid w:val="006F66E0"/>
    <w:rsid w:val="006F6748"/>
    <w:rsid w:val="006F681C"/>
    <w:rsid w:val="006F697D"/>
    <w:rsid w:val="006F69EC"/>
    <w:rsid w:val="006F7510"/>
    <w:rsid w:val="00700018"/>
    <w:rsid w:val="00700048"/>
    <w:rsid w:val="0070019E"/>
    <w:rsid w:val="00700AD6"/>
    <w:rsid w:val="00701481"/>
    <w:rsid w:val="00701642"/>
    <w:rsid w:val="007017AE"/>
    <w:rsid w:val="007019E9"/>
    <w:rsid w:val="00701B39"/>
    <w:rsid w:val="007021F9"/>
    <w:rsid w:val="0070273A"/>
    <w:rsid w:val="00702D13"/>
    <w:rsid w:val="00702E29"/>
    <w:rsid w:val="00703B0B"/>
    <w:rsid w:val="00703C87"/>
    <w:rsid w:val="00703FDA"/>
    <w:rsid w:val="00704081"/>
    <w:rsid w:val="007056CF"/>
    <w:rsid w:val="007057CF"/>
    <w:rsid w:val="00705A95"/>
    <w:rsid w:val="0070609C"/>
    <w:rsid w:val="007064B0"/>
    <w:rsid w:val="007065CA"/>
    <w:rsid w:val="00706667"/>
    <w:rsid w:val="00706F4D"/>
    <w:rsid w:val="00707C06"/>
    <w:rsid w:val="00707FE5"/>
    <w:rsid w:val="00710104"/>
    <w:rsid w:val="007103E7"/>
    <w:rsid w:val="00710899"/>
    <w:rsid w:val="00710B09"/>
    <w:rsid w:val="00710C90"/>
    <w:rsid w:val="00710FC2"/>
    <w:rsid w:val="00710FF2"/>
    <w:rsid w:val="00711946"/>
    <w:rsid w:val="00711EE6"/>
    <w:rsid w:val="00711FF8"/>
    <w:rsid w:val="0071218C"/>
    <w:rsid w:val="0071232C"/>
    <w:rsid w:val="0071250B"/>
    <w:rsid w:val="00712875"/>
    <w:rsid w:val="00712D32"/>
    <w:rsid w:val="00712D5C"/>
    <w:rsid w:val="00712DFD"/>
    <w:rsid w:val="007132BF"/>
    <w:rsid w:val="007132ED"/>
    <w:rsid w:val="00713521"/>
    <w:rsid w:val="00714188"/>
    <w:rsid w:val="00714256"/>
    <w:rsid w:val="007143EB"/>
    <w:rsid w:val="00714E66"/>
    <w:rsid w:val="007156F7"/>
    <w:rsid w:val="00715BD5"/>
    <w:rsid w:val="00715CFC"/>
    <w:rsid w:val="00716802"/>
    <w:rsid w:val="00716A9D"/>
    <w:rsid w:val="0071739A"/>
    <w:rsid w:val="00717C61"/>
    <w:rsid w:val="00717EE7"/>
    <w:rsid w:val="00717FB8"/>
    <w:rsid w:val="0072022E"/>
    <w:rsid w:val="007207C4"/>
    <w:rsid w:val="00720F14"/>
    <w:rsid w:val="00720F78"/>
    <w:rsid w:val="00721080"/>
    <w:rsid w:val="0072195D"/>
    <w:rsid w:val="00721A91"/>
    <w:rsid w:val="00721CBE"/>
    <w:rsid w:val="007221BC"/>
    <w:rsid w:val="00722541"/>
    <w:rsid w:val="007225F2"/>
    <w:rsid w:val="00722B25"/>
    <w:rsid w:val="00723247"/>
    <w:rsid w:val="007232C2"/>
    <w:rsid w:val="007239FF"/>
    <w:rsid w:val="00723E68"/>
    <w:rsid w:val="00723F9B"/>
    <w:rsid w:val="00723FEE"/>
    <w:rsid w:val="00724072"/>
    <w:rsid w:val="007245EE"/>
    <w:rsid w:val="00724793"/>
    <w:rsid w:val="00724A08"/>
    <w:rsid w:val="00724CD7"/>
    <w:rsid w:val="007250F9"/>
    <w:rsid w:val="00725143"/>
    <w:rsid w:val="00725270"/>
    <w:rsid w:val="00725E6A"/>
    <w:rsid w:val="007260C5"/>
    <w:rsid w:val="00726624"/>
    <w:rsid w:val="0072681A"/>
    <w:rsid w:val="00726E86"/>
    <w:rsid w:val="007273ED"/>
    <w:rsid w:val="00727665"/>
    <w:rsid w:val="00727C8F"/>
    <w:rsid w:val="00727DEB"/>
    <w:rsid w:val="00727ECB"/>
    <w:rsid w:val="00727F08"/>
    <w:rsid w:val="0073064B"/>
    <w:rsid w:val="00730D3D"/>
    <w:rsid w:val="007310C6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FC8"/>
    <w:rsid w:val="007352E9"/>
    <w:rsid w:val="0073575C"/>
    <w:rsid w:val="00735EBE"/>
    <w:rsid w:val="0073663E"/>
    <w:rsid w:val="00736F15"/>
    <w:rsid w:val="007374F8"/>
    <w:rsid w:val="00737AB7"/>
    <w:rsid w:val="00740018"/>
    <w:rsid w:val="00740519"/>
    <w:rsid w:val="00741527"/>
    <w:rsid w:val="007415E4"/>
    <w:rsid w:val="0074288D"/>
    <w:rsid w:val="00742B36"/>
    <w:rsid w:val="007430A7"/>
    <w:rsid w:val="007430A8"/>
    <w:rsid w:val="007434B9"/>
    <w:rsid w:val="00743AD7"/>
    <w:rsid w:val="00743E49"/>
    <w:rsid w:val="00743E4B"/>
    <w:rsid w:val="00743F57"/>
    <w:rsid w:val="0074407E"/>
    <w:rsid w:val="00744DA8"/>
    <w:rsid w:val="00745130"/>
    <w:rsid w:val="0074570D"/>
    <w:rsid w:val="00745FD0"/>
    <w:rsid w:val="007463C3"/>
    <w:rsid w:val="00746830"/>
    <w:rsid w:val="00747078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121F"/>
    <w:rsid w:val="0075183F"/>
    <w:rsid w:val="007518AD"/>
    <w:rsid w:val="0075197F"/>
    <w:rsid w:val="00751B8D"/>
    <w:rsid w:val="00751E7A"/>
    <w:rsid w:val="00752155"/>
    <w:rsid w:val="007523D9"/>
    <w:rsid w:val="0075262E"/>
    <w:rsid w:val="007527BF"/>
    <w:rsid w:val="007528E4"/>
    <w:rsid w:val="00752A88"/>
    <w:rsid w:val="007530BB"/>
    <w:rsid w:val="00753263"/>
    <w:rsid w:val="007536A4"/>
    <w:rsid w:val="00753773"/>
    <w:rsid w:val="00753881"/>
    <w:rsid w:val="00753D09"/>
    <w:rsid w:val="00753EA2"/>
    <w:rsid w:val="00753EFE"/>
    <w:rsid w:val="00754327"/>
    <w:rsid w:val="007547EF"/>
    <w:rsid w:val="00754E7E"/>
    <w:rsid w:val="00755B73"/>
    <w:rsid w:val="00755F2C"/>
    <w:rsid w:val="007566DE"/>
    <w:rsid w:val="00756DAF"/>
    <w:rsid w:val="007571C7"/>
    <w:rsid w:val="007573E7"/>
    <w:rsid w:val="00757B38"/>
    <w:rsid w:val="00757FD5"/>
    <w:rsid w:val="007602DD"/>
    <w:rsid w:val="007608F6"/>
    <w:rsid w:val="00761928"/>
    <w:rsid w:val="00761EF9"/>
    <w:rsid w:val="00762067"/>
    <w:rsid w:val="007620AC"/>
    <w:rsid w:val="0076232A"/>
    <w:rsid w:val="00762390"/>
    <w:rsid w:val="0076257B"/>
    <w:rsid w:val="007625A2"/>
    <w:rsid w:val="00762B3D"/>
    <w:rsid w:val="00763653"/>
    <w:rsid w:val="00763A78"/>
    <w:rsid w:val="00763E63"/>
    <w:rsid w:val="007643C7"/>
    <w:rsid w:val="007644CC"/>
    <w:rsid w:val="007645A4"/>
    <w:rsid w:val="00764A19"/>
    <w:rsid w:val="00764AAF"/>
    <w:rsid w:val="00765009"/>
    <w:rsid w:val="0076504B"/>
    <w:rsid w:val="00765292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64"/>
    <w:rsid w:val="00767647"/>
    <w:rsid w:val="00767B70"/>
    <w:rsid w:val="00767CFA"/>
    <w:rsid w:val="007702C9"/>
    <w:rsid w:val="00770768"/>
    <w:rsid w:val="00770782"/>
    <w:rsid w:val="007724AF"/>
    <w:rsid w:val="007724DA"/>
    <w:rsid w:val="00772AC2"/>
    <w:rsid w:val="00772B4F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59ED"/>
    <w:rsid w:val="0077618D"/>
    <w:rsid w:val="00776385"/>
    <w:rsid w:val="007768E3"/>
    <w:rsid w:val="00776E29"/>
    <w:rsid w:val="007774B6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FD8"/>
    <w:rsid w:val="007821B1"/>
    <w:rsid w:val="00782AA2"/>
    <w:rsid w:val="0078311A"/>
    <w:rsid w:val="007832F5"/>
    <w:rsid w:val="00783C9A"/>
    <w:rsid w:val="00783E2E"/>
    <w:rsid w:val="007843FD"/>
    <w:rsid w:val="0078480F"/>
    <w:rsid w:val="00784A9C"/>
    <w:rsid w:val="00784C88"/>
    <w:rsid w:val="0078511A"/>
    <w:rsid w:val="0078528B"/>
    <w:rsid w:val="007854B8"/>
    <w:rsid w:val="00785B72"/>
    <w:rsid w:val="007864D6"/>
    <w:rsid w:val="00786656"/>
    <w:rsid w:val="007868EB"/>
    <w:rsid w:val="00786CC1"/>
    <w:rsid w:val="00786CF1"/>
    <w:rsid w:val="00787FC4"/>
    <w:rsid w:val="00787FDD"/>
    <w:rsid w:val="007905F7"/>
    <w:rsid w:val="0079068E"/>
    <w:rsid w:val="007916F0"/>
    <w:rsid w:val="00791721"/>
    <w:rsid w:val="007923CB"/>
    <w:rsid w:val="0079252A"/>
    <w:rsid w:val="00793CE3"/>
    <w:rsid w:val="0079484A"/>
    <w:rsid w:val="0079498D"/>
    <w:rsid w:val="00794E19"/>
    <w:rsid w:val="007959C8"/>
    <w:rsid w:val="00795BEF"/>
    <w:rsid w:val="007960CD"/>
    <w:rsid w:val="00796399"/>
    <w:rsid w:val="00796A8C"/>
    <w:rsid w:val="00797350"/>
    <w:rsid w:val="007973E0"/>
    <w:rsid w:val="00797D27"/>
    <w:rsid w:val="00797EAE"/>
    <w:rsid w:val="007A1EBA"/>
    <w:rsid w:val="007A2065"/>
    <w:rsid w:val="007A279B"/>
    <w:rsid w:val="007A2D67"/>
    <w:rsid w:val="007A2E64"/>
    <w:rsid w:val="007A3425"/>
    <w:rsid w:val="007A34E9"/>
    <w:rsid w:val="007A431F"/>
    <w:rsid w:val="007A4C85"/>
    <w:rsid w:val="007A4F31"/>
    <w:rsid w:val="007A5323"/>
    <w:rsid w:val="007A53C6"/>
    <w:rsid w:val="007A55AE"/>
    <w:rsid w:val="007A55E6"/>
    <w:rsid w:val="007A5C39"/>
    <w:rsid w:val="007A5D07"/>
    <w:rsid w:val="007A6028"/>
    <w:rsid w:val="007A61D6"/>
    <w:rsid w:val="007A62C7"/>
    <w:rsid w:val="007A6BA9"/>
    <w:rsid w:val="007A6D93"/>
    <w:rsid w:val="007A6E70"/>
    <w:rsid w:val="007A706A"/>
    <w:rsid w:val="007A7F6C"/>
    <w:rsid w:val="007B02F4"/>
    <w:rsid w:val="007B0542"/>
    <w:rsid w:val="007B0975"/>
    <w:rsid w:val="007B0AB6"/>
    <w:rsid w:val="007B1128"/>
    <w:rsid w:val="007B16FA"/>
    <w:rsid w:val="007B172C"/>
    <w:rsid w:val="007B1A20"/>
    <w:rsid w:val="007B1B4E"/>
    <w:rsid w:val="007B2198"/>
    <w:rsid w:val="007B219D"/>
    <w:rsid w:val="007B22A7"/>
    <w:rsid w:val="007B2930"/>
    <w:rsid w:val="007B2BB1"/>
    <w:rsid w:val="007B2D06"/>
    <w:rsid w:val="007B2D67"/>
    <w:rsid w:val="007B2EDB"/>
    <w:rsid w:val="007B302C"/>
    <w:rsid w:val="007B3496"/>
    <w:rsid w:val="007B36D5"/>
    <w:rsid w:val="007B4B8D"/>
    <w:rsid w:val="007B4BD3"/>
    <w:rsid w:val="007B5020"/>
    <w:rsid w:val="007B502F"/>
    <w:rsid w:val="007B573E"/>
    <w:rsid w:val="007B58C0"/>
    <w:rsid w:val="007B6A32"/>
    <w:rsid w:val="007B6B20"/>
    <w:rsid w:val="007B71B9"/>
    <w:rsid w:val="007B71DC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F32"/>
    <w:rsid w:val="007C1968"/>
    <w:rsid w:val="007C1CEB"/>
    <w:rsid w:val="007C22C2"/>
    <w:rsid w:val="007C235A"/>
    <w:rsid w:val="007C23AA"/>
    <w:rsid w:val="007C2646"/>
    <w:rsid w:val="007C308C"/>
    <w:rsid w:val="007C36F1"/>
    <w:rsid w:val="007C46D9"/>
    <w:rsid w:val="007C4AF4"/>
    <w:rsid w:val="007C4C55"/>
    <w:rsid w:val="007C57C7"/>
    <w:rsid w:val="007C705D"/>
    <w:rsid w:val="007C732F"/>
    <w:rsid w:val="007C77E6"/>
    <w:rsid w:val="007C7F65"/>
    <w:rsid w:val="007D0385"/>
    <w:rsid w:val="007D05E1"/>
    <w:rsid w:val="007D074E"/>
    <w:rsid w:val="007D08F9"/>
    <w:rsid w:val="007D0CCA"/>
    <w:rsid w:val="007D0E96"/>
    <w:rsid w:val="007D11B7"/>
    <w:rsid w:val="007D1888"/>
    <w:rsid w:val="007D1977"/>
    <w:rsid w:val="007D1DD5"/>
    <w:rsid w:val="007D2233"/>
    <w:rsid w:val="007D2A5B"/>
    <w:rsid w:val="007D2B27"/>
    <w:rsid w:val="007D378B"/>
    <w:rsid w:val="007D394A"/>
    <w:rsid w:val="007D4338"/>
    <w:rsid w:val="007D468D"/>
    <w:rsid w:val="007D4722"/>
    <w:rsid w:val="007D4DC2"/>
    <w:rsid w:val="007D4F71"/>
    <w:rsid w:val="007D59A6"/>
    <w:rsid w:val="007D5E2B"/>
    <w:rsid w:val="007D609A"/>
    <w:rsid w:val="007D619F"/>
    <w:rsid w:val="007D6C43"/>
    <w:rsid w:val="007D6E98"/>
    <w:rsid w:val="007D701B"/>
    <w:rsid w:val="007D76C9"/>
    <w:rsid w:val="007D7FED"/>
    <w:rsid w:val="007E002D"/>
    <w:rsid w:val="007E02DA"/>
    <w:rsid w:val="007E0969"/>
    <w:rsid w:val="007E0AEC"/>
    <w:rsid w:val="007E0B5E"/>
    <w:rsid w:val="007E0DF8"/>
    <w:rsid w:val="007E10C1"/>
    <w:rsid w:val="007E1432"/>
    <w:rsid w:val="007E150C"/>
    <w:rsid w:val="007E16E3"/>
    <w:rsid w:val="007E1764"/>
    <w:rsid w:val="007E1B58"/>
    <w:rsid w:val="007E208A"/>
    <w:rsid w:val="007E2167"/>
    <w:rsid w:val="007E2E32"/>
    <w:rsid w:val="007E33A4"/>
    <w:rsid w:val="007E49B4"/>
    <w:rsid w:val="007E54A5"/>
    <w:rsid w:val="007E570C"/>
    <w:rsid w:val="007E58A4"/>
    <w:rsid w:val="007E667D"/>
    <w:rsid w:val="007E73D5"/>
    <w:rsid w:val="007E7B58"/>
    <w:rsid w:val="007F00AF"/>
    <w:rsid w:val="007F0129"/>
    <w:rsid w:val="007F0A3B"/>
    <w:rsid w:val="007F0DB7"/>
    <w:rsid w:val="007F1025"/>
    <w:rsid w:val="007F18C6"/>
    <w:rsid w:val="007F1B42"/>
    <w:rsid w:val="007F242F"/>
    <w:rsid w:val="007F26B2"/>
    <w:rsid w:val="007F27B6"/>
    <w:rsid w:val="007F2CA5"/>
    <w:rsid w:val="007F2FDD"/>
    <w:rsid w:val="007F32C8"/>
    <w:rsid w:val="007F351E"/>
    <w:rsid w:val="007F35B6"/>
    <w:rsid w:val="007F3826"/>
    <w:rsid w:val="007F3ACA"/>
    <w:rsid w:val="007F4059"/>
    <w:rsid w:val="007F40F5"/>
    <w:rsid w:val="007F4198"/>
    <w:rsid w:val="007F4299"/>
    <w:rsid w:val="007F4BD4"/>
    <w:rsid w:val="007F4ECD"/>
    <w:rsid w:val="007F516C"/>
    <w:rsid w:val="007F54E3"/>
    <w:rsid w:val="007F5A7F"/>
    <w:rsid w:val="007F5D00"/>
    <w:rsid w:val="007F64BE"/>
    <w:rsid w:val="007F6B4A"/>
    <w:rsid w:val="007F6D26"/>
    <w:rsid w:val="007F6D91"/>
    <w:rsid w:val="007F6DA4"/>
    <w:rsid w:val="007F7573"/>
    <w:rsid w:val="007F7BFD"/>
    <w:rsid w:val="00800350"/>
    <w:rsid w:val="008012D8"/>
    <w:rsid w:val="00801621"/>
    <w:rsid w:val="008017C1"/>
    <w:rsid w:val="0080258D"/>
    <w:rsid w:val="00802E53"/>
    <w:rsid w:val="00802F87"/>
    <w:rsid w:val="00803206"/>
    <w:rsid w:val="0080331F"/>
    <w:rsid w:val="00803E75"/>
    <w:rsid w:val="00803F26"/>
    <w:rsid w:val="00804AB1"/>
    <w:rsid w:val="0080573C"/>
    <w:rsid w:val="00805A55"/>
    <w:rsid w:val="008062F4"/>
    <w:rsid w:val="00806503"/>
    <w:rsid w:val="008065F7"/>
    <w:rsid w:val="008073AC"/>
    <w:rsid w:val="00810A64"/>
    <w:rsid w:val="00810CF4"/>
    <w:rsid w:val="008117A4"/>
    <w:rsid w:val="00811EB9"/>
    <w:rsid w:val="00812F46"/>
    <w:rsid w:val="0081315D"/>
    <w:rsid w:val="008136C0"/>
    <w:rsid w:val="00813B9C"/>
    <w:rsid w:val="008142A9"/>
    <w:rsid w:val="0081478C"/>
    <w:rsid w:val="00814826"/>
    <w:rsid w:val="00814D8E"/>
    <w:rsid w:val="008153A5"/>
    <w:rsid w:val="0081588A"/>
    <w:rsid w:val="00815B6F"/>
    <w:rsid w:val="00815CE7"/>
    <w:rsid w:val="00815D6F"/>
    <w:rsid w:val="008165E5"/>
    <w:rsid w:val="00816A1E"/>
    <w:rsid w:val="00816B34"/>
    <w:rsid w:val="00816BF9"/>
    <w:rsid w:val="0081722A"/>
    <w:rsid w:val="00820109"/>
    <w:rsid w:val="0082018A"/>
    <w:rsid w:val="0082033B"/>
    <w:rsid w:val="008209DA"/>
    <w:rsid w:val="00820B71"/>
    <w:rsid w:val="00820FA8"/>
    <w:rsid w:val="00821353"/>
    <w:rsid w:val="00821367"/>
    <w:rsid w:val="00821422"/>
    <w:rsid w:val="008215E3"/>
    <w:rsid w:val="00821B7D"/>
    <w:rsid w:val="008221CA"/>
    <w:rsid w:val="0082298A"/>
    <w:rsid w:val="00822AD1"/>
    <w:rsid w:val="00822DE4"/>
    <w:rsid w:val="00822E66"/>
    <w:rsid w:val="00823062"/>
    <w:rsid w:val="00823596"/>
    <w:rsid w:val="00823BAD"/>
    <w:rsid w:val="00823C0F"/>
    <w:rsid w:val="00823C14"/>
    <w:rsid w:val="00823D60"/>
    <w:rsid w:val="008240AA"/>
    <w:rsid w:val="00824272"/>
    <w:rsid w:val="008245C7"/>
    <w:rsid w:val="00824B5B"/>
    <w:rsid w:val="008258EF"/>
    <w:rsid w:val="008259EB"/>
    <w:rsid w:val="00825A89"/>
    <w:rsid w:val="00827EEF"/>
    <w:rsid w:val="0083004C"/>
    <w:rsid w:val="008301DB"/>
    <w:rsid w:val="00830A55"/>
    <w:rsid w:val="00830D51"/>
    <w:rsid w:val="008311BE"/>
    <w:rsid w:val="00831BB5"/>
    <w:rsid w:val="00831D3F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A06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619A"/>
    <w:rsid w:val="00836732"/>
    <w:rsid w:val="00836B15"/>
    <w:rsid w:val="00837A74"/>
    <w:rsid w:val="00837EFD"/>
    <w:rsid w:val="0084045E"/>
    <w:rsid w:val="00840754"/>
    <w:rsid w:val="008408AA"/>
    <w:rsid w:val="00840F4B"/>
    <w:rsid w:val="00841205"/>
    <w:rsid w:val="008412EA"/>
    <w:rsid w:val="00841687"/>
    <w:rsid w:val="00841C31"/>
    <w:rsid w:val="0084229E"/>
    <w:rsid w:val="0084254A"/>
    <w:rsid w:val="00842A4A"/>
    <w:rsid w:val="00843806"/>
    <w:rsid w:val="00843813"/>
    <w:rsid w:val="00843953"/>
    <w:rsid w:val="00843A7B"/>
    <w:rsid w:val="00844956"/>
    <w:rsid w:val="00845BA7"/>
    <w:rsid w:val="00845E5D"/>
    <w:rsid w:val="00846E0D"/>
    <w:rsid w:val="00847D6B"/>
    <w:rsid w:val="00850020"/>
    <w:rsid w:val="008502E0"/>
    <w:rsid w:val="00850A86"/>
    <w:rsid w:val="00850E6D"/>
    <w:rsid w:val="0085102C"/>
    <w:rsid w:val="00851167"/>
    <w:rsid w:val="0085133C"/>
    <w:rsid w:val="00851451"/>
    <w:rsid w:val="0085151E"/>
    <w:rsid w:val="00851707"/>
    <w:rsid w:val="0085174A"/>
    <w:rsid w:val="00851B5D"/>
    <w:rsid w:val="008520B7"/>
    <w:rsid w:val="00852791"/>
    <w:rsid w:val="0085310F"/>
    <w:rsid w:val="00853840"/>
    <w:rsid w:val="00853858"/>
    <w:rsid w:val="00853883"/>
    <w:rsid w:val="00853D8E"/>
    <w:rsid w:val="00854304"/>
    <w:rsid w:val="0085467D"/>
    <w:rsid w:val="00854CF6"/>
    <w:rsid w:val="00855895"/>
    <w:rsid w:val="00855BDA"/>
    <w:rsid w:val="0085634F"/>
    <w:rsid w:val="0085653D"/>
    <w:rsid w:val="00856764"/>
    <w:rsid w:val="00856EC8"/>
    <w:rsid w:val="00856FB9"/>
    <w:rsid w:val="00857073"/>
    <w:rsid w:val="008571C9"/>
    <w:rsid w:val="00857395"/>
    <w:rsid w:val="008574F8"/>
    <w:rsid w:val="008579BB"/>
    <w:rsid w:val="0086080D"/>
    <w:rsid w:val="00860A72"/>
    <w:rsid w:val="00860B42"/>
    <w:rsid w:val="00860DC7"/>
    <w:rsid w:val="008611EE"/>
    <w:rsid w:val="0086158C"/>
    <w:rsid w:val="00861747"/>
    <w:rsid w:val="00861969"/>
    <w:rsid w:val="00861F6B"/>
    <w:rsid w:val="008623DF"/>
    <w:rsid w:val="008623F3"/>
    <w:rsid w:val="00862871"/>
    <w:rsid w:val="0086292F"/>
    <w:rsid w:val="008632A2"/>
    <w:rsid w:val="0086340D"/>
    <w:rsid w:val="008638F5"/>
    <w:rsid w:val="00863CEF"/>
    <w:rsid w:val="00864ABD"/>
    <w:rsid w:val="00864BB4"/>
    <w:rsid w:val="00864BB8"/>
    <w:rsid w:val="00864CA7"/>
    <w:rsid w:val="00864DD9"/>
    <w:rsid w:val="008650F4"/>
    <w:rsid w:val="008651C3"/>
    <w:rsid w:val="00865397"/>
    <w:rsid w:val="00865B51"/>
    <w:rsid w:val="00865D20"/>
    <w:rsid w:val="00866449"/>
    <w:rsid w:val="00866877"/>
    <w:rsid w:val="0086689C"/>
    <w:rsid w:val="00866DF0"/>
    <w:rsid w:val="00867CB0"/>
    <w:rsid w:val="00867E83"/>
    <w:rsid w:val="00867F3B"/>
    <w:rsid w:val="008703E3"/>
    <w:rsid w:val="00870448"/>
    <w:rsid w:val="00870941"/>
    <w:rsid w:val="00870B86"/>
    <w:rsid w:val="00870FBD"/>
    <w:rsid w:val="008711DB"/>
    <w:rsid w:val="00871582"/>
    <w:rsid w:val="00871ED4"/>
    <w:rsid w:val="008725EC"/>
    <w:rsid w:val="00872846"/>
    <w:rsid w:val="00872849"/>
    <w:rsid w:val="00873015"/>
    <w:rsid w:val="008736AF"/>
    <w:rsid w:val="008737A5"/>
    <w:rsid w:val="0087392B"/>
    <w:rsid w:val="00874143"/>
    <w:rsid w:val="00874170"/>
    <w:rsid w:val="0087439D"/>
    <w:rsid w:val="0087518E"/>
    <w:rsid w:val="00875638"/>
    <w:rsid w:val="008767E2"/>
    <w:rsid w:val="008771A0"/>
    <w:rsid w:val="00877432"/>
    <w:rsid w:val="00877465"/>
    <w:rsid w:val="00877487"/>
    <w:rsid w:val="0087774A"/>
    <w:rsid w:val="00877BEC"/>
    <w:rsid w:val="008800A3"/>
    <w:rsid w:val="00880455"/>
    <w:rsid w:val="008804E8"/>
    <w:rsid w:val="008809EF"/>
    <w:rsid w:val="00880E64"/>
    <w:rsid w:val="00880E66"/>
    <w:rsid w:val="00881137"/>
    <w:rsid w:val="00881680"/>
    <w:rsid w:val="00881A4D"/>
    <w:rsid w:val="00881CE6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CFB"/>
    <w:rsid w:val="00886134"/>
    <w:rsid w:val="0088621F"/>
    <w:rsid w:val="008864EC"/>
    <w:rsid w:val="008868B6"/>
    <w:rsid w:val="008871E1"/>
    <w:rsid w:val="00887368"/>
    <w:rsid w:val="00887638"/>
    <w:rsid w:val="00887994"/>
    <w:rsid w:val="00887D4B"/>
    <w:rsid w:val="00887E6B"/>
    <w:rsid w:val="0089040E"/>
    <w:rsid w:val="0089056E"/>
    <w:rsid w:val="008907C6"/>
    <w:rsid w:val="0089082C"/>
    <w:rsid w:val="008909C7"/>
    <w:rsid w:val="00890E5E"/>
    <w:rsid w:val="00891364"/>
    <w:rsid w:val="00891632"/>
    <w:rsid w:val="0089225F"/>
    <w:rsid w:val="00892EF8"/>
    <w:rsid w:val="00893232"/>
    <w:rsid w:val="008932CA"/>
    <w:rsid w:val="008934FF"/>
    <w:rsid w:val="008937A4"/>
    <w:rsid w:val="00893EEF"/>
    <w:rsid w:val="00894A93"/>
    <w:rsid w:val="00894B8B"/>
    <w:rsid w:val="008953CE"/>
    <w:rsid w:val="00895562"/>
    <w:rsid w:val="00895764"/>
    <w:rsid w:val="00895F40"/>
    <w:rsid w:val="00895F4E"/>
    <w:rsid w:val="008960F2"/>
    <w:rsid w:val="0089635F"/>
    <w:rsid w:val="00896881"/>
    <w:rsid w:val="00896B41"/>
    <w:rsid w:val="00897647"/>
    <w:rsid w:val="00897888"/>
    <w:rsid w:val="00897E5B"/>
    <w:rsid w:val="00897EBD"/>
    <w:rsid w:val="00897F89"/>
    <w:rsid w:val="008A0076"/>
    <w:rsid w:val="008A0141"/>
    <w:rsid w:val="008A0525"/>
    <w:rsid w:val="008A0CF9"/>
    <w:rsid w:val="008A0D1B"/>
    <w:rsid w:val="008A0E4B"/>
    <w:rsid w:val="008A0FC3"/>
    <w:rsid w:val="008A10FB"/>
    <w:rsid w:val="008A165F"/>
    <w:rsid w:val="008A1D71"/>
    <w:rsid w:val="008A225C"/>
    <w:rsid w:val="008A25D5"/>
    <w:rsid w:val="008A25E0"/>
    <w:rsid w:val="008A2C3D"/>
    <w:rsid w:val="008A2EDC"/>
    <w:rsid w:val="008A32F6"/>
    <w:rsid w:val="008A340E"/>
    <w:rsid w:val="008A3F1C"/>
    <w:rsid w:val="008A4110"/>
    <w:rsid w:val="008A468F"/>
    <w:rsid w:val="008A48CB"/>
    <w:rsid w:val="008A4BFF"/>
    <w:rsid w:val="008A4F51"/>
    <w:rsid w:val="008A557E"/>
    <w:rsid w:val="008A577E"/>
    <w:rsid w:val="008A57ED"/>
    <w:rsid w:val="008A5DCA"/>
    <w:rsid w:val="008A5E03"/>
    <w:rsid w:val="008A5E48"/>
    <w:rsid w:val="008A603C"/>
    <w:rsid w:val="008A6342"/>
    <w:rsid w:val="008A6751"/>
    <w:rsid w:val="008A6AD1"/>
    <w:rsid w:val="008A6FB4"/>
    <w:rsid w:val="008A7459"/>
    <w:rsid w:val="008A7CDF"/>
    <w:rsid w:val="008B074E"/>
    <w:rsid w:val="008B07B2"/>
    <w:rsid w:val="008B0B64"/>
    <w:rsid w:val="008B0DBE"/>
    <w:rsid w:val="008B0F92"/>
    <w:rsid w:val="008B145C"/>
    <w:rsid w:val="008B14C8"/>
    <w:rsid w:val="008B1595"/>
    <w:rsid w:val="008B18FD"/>
    <w:rsid w:val="008B1FEC"/>
    <w:rsid w:val="008B2512"/>
    <w:rsid w:val="008B272C"/>
    <w:rsid w:val="008B301A"/>
    <w:rsid w:val="008B3143"/>
    <w:rsid w:val="008B331D"/>
    <w:rsid w:val="008B388A"/>
    <w:rsid w:val="008B392F"/>
    <w:rsid w:val="008B3972"/>
    <w:rsid w:val="008B3E10"/>
    <w:rsid w:val="008B3F68"/>
    <w:rsid w:val="008B4267"/>
    <w:rsid w:val="008B435C"/>
    <w:rsid w:val="008B44A9"/>
    <w:rsid w:val="008B45C7"/>
    <w:rsid w:val="008B4A55"/>
    <w:rsid w:val="008B4B88"/>
    <w:rsid w:val="008B5034"/>
    <w:rsid w:val="008B511F"/>
    <w:rsid w:val="008B537E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C0461"/>
    <w:rsid w:val="008C04D4"/>
    <w:rsid w:val="008C101B"/>
    <w:rsid w:val="008C108F"/>
    <w:rsid w:val="008C149E"/>
    <w:rsid w:val="008C270B"/>
    <w:rsid w:val="008C281F"/>
    <w:rsid w:val="008C2FFA"/>
    <w:rsid w:val="008C305A"/>
    <w:rsid w:val="008C30EB"/>
    <w:rsid w:val="008C3508"/>
    <w:rsid w:val="008C37DA"/>
    <w:rsid w:val="008C380F"/>
    <w:rsid w:val="008C4791"/>
    <w:rsid w:val="008C4D6D"/>
    <w:rsid w:val="008C4D94"/>
    <w:rsid w:val="008C526F"/>
    <w:rsid w:val="008C54E8"/>
    <w:rsid w:val="008C55F2"/>
    <w:rsid w:val="008C6695"/>
    <w:rsid w:val="008C678C"/>
    <w:rsid w:val="008C691C"/>
    <w:rsid w:val="008C6A9F"/>
    <w:rsid w:val="008C6F3D"/>
    <w:rsid w:val="008C72B3"/>
    <w:rsid w:val="008C7912"/>
    <w:rsid w:val="008C7924"/>
    <w:rsid w:val="008D04CC"/>
    <w:rsid w:val="008D0B3C"/>
    <w:rsid w:val="008D1642"/>
    <w:rsid w:val="008D1933"/>
    <w:rsid w:val="008D19B6"/>
    <w:rsid w:val="008D1A82"/>
    <w:rsid w:val="008D1B44"/>
    <w:rsid w:val="008D1DFB"/>
    <w:rsid w:val="008D205A"/>
    <w:rsid w:val="008D2104"/>
    <w:rsid w:val="008D263C"/>
    <w:rsid w:val="008D2F0F"/>
    <w:rsid w:val="008D32F2"/>
    <w:rsid w:val="008D36C3"/>
    <w:rsid w:val="008D3CAF"/>
    <w:rsid w:val="008D3E8A"/>
    <w:rsid w:val="008D451F"/>
    <w:rsid w:val="008D484D"/>
    <w:rsid w:val="008D4C64"/>
    <w:rsid w:val="008D4D0F"/>
    <w:rsid w:val="008D4DA9"/>
    <w:rsid w:val="008D5247"/>
    <w:rsid w:val="008D5CC3"/>
    <w:rsid w:val="008D608C"/>
    <w:rsid w:val="008D62A7"/>
    <w:rsid w:val="008D62EC"/>
    <w:rsid w:val="008D6D5D"/>
    <w:rsid w:val="008D6E14"/>
    <w:rsid w:val="008D6F5D"/>
    <w:rsid w:val="008D7089"/>
    <w:rsid w:val="008D7643"/>
    <w:rsid w:val="008D7917"/>
    <w:rsid w:val="008E0234"/>
    <w:rsid w:val="008E0322"/>
    <w:rsid w:val="008E068D"/>
    <w:rsid w:val="008E09BC"/>
    <w:rsid w:val="008E0BDE"/>
    <w:rsid w:val="008E0D71"/>
    <w:rsid w:val="008E18BF"/>
    <w:rsid w:val="008E1C4B"/>
    <w:rsid w:val="008E2333"/>
    <w:rsid w:val="008E2425"/>
    <w:rsid w:val="008E2EA4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5F87"/>
    <w:rsid w:val="008E6050"/>
    <w:rsid w:val="008E64EF"/>
    <w:rsid w:val="008E704D"/>
    <w:rsid w:val="008E7278"/>
    <w:rsid w:val="008E7643"/>
    <w:rsid w:val="008E7AF9"/>
    <w:rsid w:val="008E7BE0"/>
    <w:rsid w:val="008E7F34"/>
    <w:rsid w:val="008F0236"/>
    <w:rsid w:val="008F054B"/>
    <w:rsid w:val="008F09DB"/>
    <w:rsid w:val="008F0B9F"/>
    <w:rsid w:val="008F0C50"/>
    <w:rsid w:val="008F1040"/>
    <w:rsid w:val="008F1838"/>
    <w:rsid w:val="008F1D35"/>
    <w:rsid w:val="008F1E19"/>
    <w:rsid w:val="008F2055"/>
    <w:rsid w:val="008F25D9"/>
    <w:rsid w:val="008F32E2"/>
    <w:rsid w:val="008F343A"/>
    <w:rsid w:val="008F42E7"/>
    <w:rsid w:val="008F468C"/>
    <w:rsid w:val="008F48E8"/>
    <w:rsid w:val="008F5372"/>
    <w:rsid w:val="008F57AC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DC"/>
    <w:rsid w:val="0090114E"/>
    <w:rsid w:val="0090148C"/>
    <w:rsid w:val="00901707"/>
    <w:rsid w:val="009017F4"/>
    <w:rsid w:val="0090215E"/>
    <w:rsid w:val="009022D5"/>
    <w:rsid w:val="009024E9"/>
    <w:rsid w:val="00902A12"/>
    <w:rsid w:val="00902DD6"/>
    <w:rsid w:val="00902EA2"/>
    <w:rsid w:val="00902F48"/>
    <w:rsid w:val="00903488"/>
    <w:rsid w:val="00903543"/>
    <w:rsid w:val="00903B61"/>
    <w:rsid w:val="00903D0D"/>
    <w:rsid w:val="0090422E"/>
    <w:rsid w:val="00904302"/>
    <w:rsid w:val="0090460A"/>
    <w:rsid w:val="00904C4D"/>
    <w:rsid w:val="00904C81"/>
    <w:rsid w:val="00904E74"/>
    <w:rsid w:val="0090514E"/>
    <w:rsid w:val="009051EC"/>
    <w:rsid w:val="009054F3"/>
    <w:rsid w:val="0090560D"/>
    <w:rsid w:val="0090599F"/>
    <w:rsid w:val="00905B3E"/>
    <w:rsid w:val="00905FA3"/>
    <w:rsid w:val="00906548"/>
    <w:rsid w:val="00906C48"/>
    <w:rsid w:val="00906CCB"/>
    <w:rsid w:val="009079B1"/>
    <w:rsid w:val="00907C32"/>
    <w:rsid w:val="00907D67"/>
    <w:rsid w:val="009107B3"/>
    <w:rsid w:val="00910C3F"/>
    <w:rsid w:val="009112AC"/>
    <w:rsid w:val="00911789"/>
    <w:rsid w:val="00912538"/>
    <w:rsid w:val="00912DD5"/>
    <w:rsid w:val="00912E12"/>
    <w:rsid w:val="00912F40"/>
    <w:rsid w:val="009130A6"/>
    <w:rsid w:val="00913461"/>
    <w:rsid w:val="00913566"/>
    <w:rsid w:val="00913661"/>
    <w:rsid w:val="0091382A"/>
    <w:rsid w:val="00913A8F"/>
    <w:rsid w:val="00913FC3"/>
    <w:rsid w:val="00914096"/>
    <w:rsid w:val="00914607"/>
    <w:rsid w:val="00915132"/>
    <w:rsid w:val="0091590A"/>
    <w:rsid w:val="00915A48"/>
    <w:rsid w:val="00915C78"/>
    <w:rsid w:val="00916451"/>
    <w:rsid w:val="00916848"/>
    <w:rsid w:val="00916AA7"/>
    <w:rsid w:val="00916D36"/>
    <w:rsid w:val="009177C9"/>
    <w:rsid w:val="009203DD"/>
    <w:rsid w:val="0092051F"/>
    <w:rsid w:val="00920836"/>
    <w:rsid w:val="00920CDB"/>
    <w:rsid w:val="00921092"/>
    <w:rsid w:val="00921602"/>
    <w:rsid w:val="009217D6"/>
    <w:rsid w:val="00921EAD"/>
    <w:rsid w:val="0092225C"/>
    <w:rsid w:val="00922394"/>
    <w:rsid w:val="00922B2C"/>
    <w:rsid w:val="00922C21"/>
    <w:rsid w:val="009236E8"/>
    <w:rsid w:val="0092394F"/>
    <w:rsid w:val="00923B82"/>
    <w:rsid w:val="00923B8C"/>
    <w:rsid w:val="00923CAD"/>
    <w:rsid w:val="00924442"/>
    <w:rsid w:val="00925239"/>
    <w:rsid w:val="009259A0"/>
    <w:rsid w:val="00925F58"/>
    <w:rsid w:val="009260E0"/>
    <w:rsid w:val="009263E1"/>
    <w:rsid w:val="00926684"/>
    <w:rsid w:val="00926C9B"/>
    <w:rsid w:val="00926DBA"/>
    <w:rsid w:val="00926DCB"/>
    <w:rsid w:val="00926EA6"/>
    <w:rsid w:val="0092761E"/>
    <w:rsid w:val="0093027A"/>
    <w:rsid w:val="00930F0F"/>
    <w:rsid w:val="00930F74"/>
    <w:rsid w:val="0093100C"/>
    <w:rsid w:val="00931104"/>
    <w:rsid w:val="00931434"/>
    <w:rsid w:val="00931585"/>
    <w:rsid w:val="0093171B"/>
    <w:rsid w:val="00931935"/>
    <w:rsid w:val="0093195D"/>
    <w:rsid w:val="00931D48"/>
    <w:rsid w:val="00931DBC"/>
    <w:rsid w:val="009326ED"/>
    <w:rsid w:val="009327C7"/>
    <w:rsid w:val="00932F74"/>
    <w:rsid w:val="00933620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FC"/>
    <w:rsid w:val="00935BE3"/>
    <w:rsid w:val="00935C50"/>
    <w:rsid w:val="00935FEA"/>
    <w:rsid w:val="00936501"/>
    <w:rsid w:val="00936969"/>
    <w:rsid w:val="009370FA"/>
    <w:rsid w:val="00940D34"/>
    <w:rsid w:val="00941114"/>
    <w:rsid w:val="00941C01"/>
    <w:rsid w:val="00941E0E"/>
    <w:rsid w:val="00943052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D06"/>
    <w:rsid w:val="00946209"/>
    <w:rsid w:val="0094664B"/>
    <w:rsid w:val="00946EBE"/>
    <w:rsid w:val="00947514"/>
    <w:rsid w:val="009475E3"/>
    <w:rsid w:val="0094792F"/>
    <w:rsid w:val="0095002D"/>
    <w:rsid w:val="00950193"/>
    <w:rsid w:val="00950343"/>
    <w:rsid w:val="009514C5"/>
    <w:rsid w:val="00951A31"/>
    <w:rsid w:val="00951C39"/>
    <w:rsid w:val="00951EFF"/>
    <w:rsid w:val="00952C94"/>
    <w:rsid w:val="00952D66"/>
    <w:rsid w:val="00953043"/>
    <w:rsid w:val="009533ED"/>
    <w:rsid w:val="0095356F"/>
    <w:rsid w:val="00953672"/>
    <w:rsid w:val="00953959"/>
    <w:rsid w:val="00953A1F"/>
    <w:rsid w:val="00953BB1"/>
    <w:rsid w:val="0095413E"/>
    <w:rsid w:val="00954176"/>
    <w:rsid w:val="0095446F"/>
    <w:rsid w:val="00954B29"/>
    <w:rsid w:val="00954F60"/>
    <w:rsid w:val="00955277"/>
    <w:rsid w:val="00955879"/>
    <w:rsid w:val="009566BE"/>
    <w:rsid w:val="00956B57"/>
    <w:rsid w:val="00956C1E"/>
    <w:rsid w:val="009576F0"/>
    <w:rsid w:val="00957B1D"/>
    <w:rsid w:val="00957B2C"/>
    <w:rsid w:val="00957CCB"/>
    <w:rsid w:val="00957F5E"/>
    <w:rsid w:val="00960A27"/>
    <w:rsid w:val="00960A91"/>
    <w:rsid w:val="00960DC0"/>
    <w:rsid w:val="00961979"/>
    <w:rsid w:val="00961BA1"/>
    <w:rsid w:val="00961E10"/>
    <w:rsid w:val="00961F4B"/>
    <w:rsid w:val="00961F6E"/>
    <w:rsid w:val="00962710"/>
    <w:rsid w:val="00962EA8"/>
    <w:rsid w:val="0096324F"/>
    <w:rsid w:val="009637DB"/>
    <w:rsid w:val="00963B5A"/>
    <w:rsid w:val="00963D07"/>
    <w:rsid w:val="00963F56"/>
    <w:rsid w:val="00963FE7"/>
    <w:rsid w:val="00964AF0"/>
    <w:rsid w:val="00964E91"/>
    <w:rsid w:val="00965092"/>
    <w:rsid w:val="009650E1"/>
    <w:rsid w:val="0096532B"/>
    <w:rsid w:val="0096570F"/>
    <w:rsid w:val="009657CE"/>
    <w:rsid w:val="009667FD"/>
    <w:rsid w:val="0096689D"/>
    <w:rsid w:val="00966B46"/>
    <w:rsid w:val="00966BA1"/>
    <w:rsid w:val="00966D19"/>
    <w:rsid w:val="00966DD6"/>
    <w:rsid w:val="009672F7"/>
    <w:rsid w:val="009673B4"/>
    <w:rsid w:val="009675D0"/>
    <w:rsid w:val="009676CA"/>
    <w:rsid w:val="0097006C"/>
    <w:rsid w:val="009708C2"/>
    <w:rsid w:val="0097092E"/>
    <w:rsid w:val="00971220"/>
    <w:rsid w:val="0097191A"/>
    <w:rsid w:val="00971C2B"/>
    <w:rsid w:val="00971CB7"/>
    <w:rsid w:val="009720E1"/>
    <w:rsid w:val="009725C4"/>
    <w:rsid w:val="00972713"/>
    <w:rsid w:val="00972BDE"/>
    <w:rsid w:val="00972D1B"/>
    <w:rsid w:val="00973CCD"/>
    <w:rsid w:val="00973F41"/>
    <w:rsid w:val="00974D9B"/>
    <w:rsid w:val="009753D4"/>
    <w:rsid w:val="00975536"/>
    <w:rsid w:val="0097577C"/>
    <w:rsid w:val="00975955"/>
    <w:rsid w:val="00975E0A"/>
    <w:rsid w:val="00975FDF"/>
    <w:rsid w:val="00976437"/>
    <w:rsid w:val="009764C8"/>
    <w:rsid w:val="00976878"/>
    <w:rsid w:val="00976954"/>
    <w:rsid w:val="009770C6"/>
    <w:rsid w:val="00977A4E"/>
    <w:rsid w:val="00977E3A"/>
    <w:rsid w:val="00977F42"/>
    <w:rsid w:val="00980267"/>
    <w:rsid w:val="0098032A"/>
    <w:rsid w:val="00980B0B"/>
    <w:rsid w:val="00980C4E"/>
    <w:rsid w:val="00980C64"/>
    <w:rsid w:val="00980C9B"/>
    <w:rsid w:val="009816CC"/>
    <w:rsid w:val="009816DF"/>
    <w:rsid w:val="0098181C"/>
    <w:rsid w:val="00981A6B"/>
    <w:rsid w:val="009826E2"/>
    <w:rsid w:val="00982714"/>
    <w:rsid w:val="00983733"/>
    <w:rsid w:val="00983FED"/>
    <w:rsid w:val="0098419F"/>
    <w:rsid w:val="00984803"/>
    <w:rsid w:val="009849D2"/>
    <w:rsid w:val="0098511E"/>
    <w:rsid w:val="009854DD"/>
    <w:rsid w:val="00985503"/>
    <w:rsid w:val="00985874"/>
    <w:rsid w:val="00985AC5"/>
    <w:rsid w:val="009863A4"/>
    <w:rsid w:val="00986864"/>
    <w:rsid w:val="00986897"/>
    <w:rsid w:val="009868E1"/>
    <w:rsid w:val="00986928"/>
    <w:rsid w:val="00986DD9"/>
    <w:rsid w:val="00986FE0"/>
    <w:rsid w:val="009872EC"/>
    <w:rsid w:val="009873F8"/>
    <w:rsid w:val="009875A7"/>
    <w:rsid w:val="00987BBE"/>
    <w:rsid w:val="00990004"/>
    <w:rsid w:val="009903AC"/>
    <w:rsid w:val="00991278"/>
    <w:rsid w:val="00991472"/>
    <w:rsid w:val="0099169C"/>
    <w:rsid w:val="0099171B"/>
    <w:rsid w:val="009919CF"/>
    <w:rsid w:val="00991E64"/>
    <w:rsid w:val="009921F2"/>
    <w:rsid w:val="009928C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61C0"/>
    <w:rsid w:val="00996929"/>
    <w:rsid w:val="00996B88"/>
    <w:rsid w:val="0099731A"/>
    <w:rsid w:val="009979FF"/>
    <w:rsid w:val="00997B65"/>
    <w:rsid w:val="009A0488"/>
    <w:rsid w:val="009A062A"/>
    <w:rsid w:val="009A10D5"/>
    <w:rsid w:val="009A1ADE"/>
    <w:rsid w:val="009A1C7F"/>
    <w:rsid w:val="009A21E2"/>
    <w:rsid w:val="009A240A"/>
    <w:rsid w:val="009A28B3"/>
    <w:rsid w:val="009A35B5"/>
    <w:rsid w:val="009A497C"/>
    <w:rsid w:val="009A4DB9"/>
    <w:rsid w:val="009A4F10"/>
    <w:rsid w:val="009A5BAA"/>
    <w:rsid w:val="009A5C9E"/>
    <w:rsid w:val="009A5DD5"/>
    <w:rsid w:val="009A5EE2"/>
    <w:rsid w:val="009A6300"/>
    <w:rsid w:val="009A6735"/>
    <w:rsid w:val="009A6F95"/>
    <w:rsid w:val="009A7389"/>
    <w:rsid w:val="009A74DC"/>
    <w:rsid w:val="009A76A8"/>
    <w:rsid w:val="009A775D"/>
    <w:rsid w:val="009A7DBD"/>
    <w:rsid w:val="009B02C0"/>
    <w:rsid w:val="009B0C7B"/>
    <w:rsid w:val="009B0E5D"/>
    <w:rsid w:val="009B1395"/>
    <w:rsid w:val="009B16C5"/>
    <w:rsid w:val="009B1AD8"/>
    <w:rsid w:val="009B1BAE"/>
    <w:rsid w:val="009B1BC7"/>
    <w:rsid w:val="009B1C3F"/>
    <w:rsid w:val="009B1D18"/>
    <w:rsid w:val="009B2388"/>
    <w:rsid w:val="009B25C6"/>
    <w:rsid w:val="009B288A"/>
    <w:rsid w:val="009B29CF"/>
    <w:rsid w:val="009B2F4B"/>
    <w:rsid w:val="009B307D"/>
    <w:rsid w:val="009B32FC"/>
    <w:rsid w:val="009B33EB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C9B"/>
    <w:rsid w:val="009B6F22"/>
    <w:rsid w:val="009B7230"/>
    <w:rsid w:val="009B786C"/>
    <w:rsid w:val="009C0849"/>
    <w:rsid w:val="009C0E7D"/>
    <w:rsid w:val="009C1A43"/>
    <w:rsid w:val="009C1EEB"/>
    <w:rsid w:val="009C2120"/>
    <w:rsid w:val="009C2640"/>
    <w:rsid w:val="009C2857"/>
    <w:rsid w:val="009C2BB9"/>
    <w:rsid w:val="009C33C8"/>
    <w:rsid w:val="009C347E"/>
    <w:rsid w:val="009C3F4C"/>
    <w:rsid w:val="009C45E5"/>
    <w:rsid w:val="009C4AA4"/>
    <w:rsid w:val="009C528A"/>
    <w:rsid w:val="009C5676"/>
    <w:rsid w:val="009C5FC3"/>
    <w:rsid w:val="009C6A14"/>
    <w:rsid w:val="009C71E9"/>
    <w:rsid w:val="009C7E9B"/>
    <w:rsid w:val="009C7EBB"/>
    <w:rsid w:val="009D03D5"/>
    <w:rsid w:val="009D08F1"/>
    <w:rsid w:val="009D132C"/>
    <w:rsid w:val="009D1F90"/>
    <w:rsid w:val="009D1FCA"/>
    <w:rsid w:val="009D23AD"/>
    <w:rsid w:val="009D281D"/>
    <w:rsid w:val="009D3150"/>
    <w:rsid w:val="009D318B"/>
    <w:rsid w:val="009D3311"/>
    <w:rsid w:val="009D3490"/>
    <w:rsid w:val="009D3CB8"/>
    <w:rsid w:val="009D40F6"/>
    <w:rsid w:val="009D4525"/>
    <w:rsid w:val="009D471B"/>
    <w:rsid w:val="009D4E28"/>
    <w:rsid w:val="009D5295"/>
    <w:rsid w:val="009D5373"/>
    <w:rsid w:val="009D55F7"/>
    <w:rsid w:val="009D599A"/>
    <w:rsid w:val="009D687A"/>
    <w:rsid w:val="009D6912"/>
    <w:rsid w:val="009D6B31"/>
    <w:rsid w:val="009D722F"/>
    <w:rsid w:val="009D731B"/>
    <w:rsid w:val="009D736B"/>
    <w:rsid w:val="009D75B7"/>
    <w:rsid w:val="009E0731"/>
    <w:rsid w:val="009E2344"/>
    <w:rsid w:val="009E253F"/>
    <w:rsid w:val="009E27E3"/>
    <w:rsid w:val="009E2AA4"/>
    <w:rsid w:val="009E2D76"/>
    <w:rsid w:val="009E306D"/>
    <w:rsid w:val="009E3421"/>
    <w:rsid w:val="009E3645"/>
    <w:rsid w:val="009E4120"/>
    <w:rsid w:val="009E485E"/>
    <w:rsid w:val="009E555B"/>
    <w:rsid w:val="009E564C"/>
    <w:rsid w:val="009E60BC"/>
    <w:rsid w:val="009E67CA"/>
    <w:rsid w:val="009E6C49"/>
    <w:rsid w:val="009E6CD2"/>
    <w:rsid w:val="009E73BD"/>
    <w:rsid w:val="009E7530"/>
    <w:rsid w:val="009E7AA0"/>
    <w:rsid w:val="009E7D67"/>
    <w:rsid w:val="009F023D"/>
    <w:rsid w:val="009F050C"/>
    <w:rsid w:val="009F05C7"/>
    <w:rsid w:val="009F074A"/>
    <w:rsid w:val="009F07E0"/>
    <w:rsid w:val="009F0C6E"/>
    <w:rsid w:val="009F1049"/>
    <w:rsid w:val="009F1AD5"/>
    <w:rsid w:val="009F1E30"/>
    <w:rsid w:val="009F201B"/>
    <w:rsid w:val="009F2709"/>
    <w:rsid w:val="009F2E5C"/>
    <w:rsid w:val="009F36F5"/>
    <w:rsid w:val="009F3C79"/>
    <w:rsid w:val="009F3E5C"/>
    <w:rsid w:val="009F4039"/>
    <w:rsid w:val="009F4321"/>
    <w:rsid w:val="009F433E"/>
    <w:rsid w:val="009F4C32"/>
    <w:rsid w:val="009F5422"/>
    <w:rsid w:val="009F54E2"/>
    <w:rsid w:val="009F5690"/>
    <w:rsid w:val="009F56C1"/>
    <w:rsid w:val="009F59BC"/>
    <w:rsid w:val="009F5C04"/>
    <w:rsid w:val="009F5D9A"/>
    <w:rsid w:val="009F5DFA"/>
    <w:rsid w:val="009F6209"/>
    <w:rsid w:val="009F646B"/>
    <w:rsid w:val="009F6633"/>
    <w:rsid w:val="009F70E2"/>
    <w:rsid w:val="009F7105"/>
    <w:rsid w:val="009F7BA3"/>
    <w:rsid w:val="009F7C99"/>
    <w:rsid w:val="00A0069E"/>
    <w:rsid w:val="00A00C3D"/>
    <w:rsid w:val="00A01B1F"/>
    <w:rsid w:val="00A01F13"/>
    <w:rsid w:val="00A02148"/>
    <w:rsid w:val="00A0296C"/>
    <w:rsid w:val="00A02C52"/>
    <w:rsid w:val="00A03D8A"/>
    <w:rsid w:val="00A040B1"/>
    <w:rsid w:val="00A04381"/>
    <w:rsid w:val="00A0463C"/>
    <w:rsid w:val="00A04890"/>
    <w:rsid w:val="00A052DD"/>
    <w:rsid w:val="00A066E0"/>
    <w:rsid w:val="00A06900"/>
    <w:rsid w:val="00A070C2"/>
    <w:rsid w:val="00A07296"/>
    <w:rsid w:val="00A07650"/>
    <w:rsid w:val="00A10115"/>
    <w:rsid w:val="00A10714"/>
    <w:rsid w:val="00A108D4"/>
    <w:rsid w:val="00A109AC"/>
    <w:rsid w:val="00A10DED"/>
    <w:rsid w:val="00A114C3"/>
    <w:rsid w:val="00A11880"/>
    <w:rsid w:val="00A11B87"/>
    <w:rsid w:val="00A11FC6"/>
    <w:rsid w:val="00A123DD"/>
    <w:rsid w:val="00A1244A"/>
    <w:rsid w:val="00A1283F"/>
    <w:rsid w:val="00A132A3"/>
    <w:rsid w:val="00A13702"/>
    <w:rsid w:val="00A13C38"/>
    <w:rsid w:val="00A13E5C"/>
    <w:rsid w:val="00A1482F"/>
    <w:rsid w:val="00A14F63"/>
    <w:rsid w:val="00A14F75"/>
    <w:rsid w:val="00A1522C"/>
    <w:rsid w:val="00A155FB"/>
    <w:rsid w:val="00A1594A"/>
    <w:rsid w:val="00A1618B"/>
    <w:rsid w:val="00A1626C"/>
    <w:rsid w:val="00A16C58"/>
    <w:rsid w:val="00A16D1F"/>
    <w:rsid w:val="00A16D8F"/>
    <w:rsid w:val="00A172DC"/>
    <w:rsid w:val="00A1771A"/>
    <w:rsid w:val="00A1783C"/>
    <w:rsid w:val="00A17884"/>
    <w:rsid w:val="00A17AA0"/>
    <w:rsid w:val="00A17F5D"/>
    <w:rsid w:val="00A202FE"/>
    <w:rsid w:val="00A2067B"/>
    <w:rsid w:val="00A20683"/>
    <w:rsid w:val="00A208E6"/>
    <w:rsid w:val="00A21613"/>
    <w:rsid w:val="00A2184A"/>
    <w:rsid w:val="00A219E2"/>
    <w:rsid w:val="00A223AF"/>
    <w:rsid w:val="00A22A16"/>
    <w:rsid w:val="00A22A59"/>
    <w:rsid w:val="00A22D63"/>
    <w:rsid w:val="00A23104"/>
    <w:rsid w:val="00A23298"/>
    <w:rsid w:val="00A23873"/>
    <w:rsid w:val="00A23CB3"/>
    <w:rsid w:val="00A241BB"/>
    <w:rsid w:val="00A24A4B"/>
    <w:rsid w:val="00A24FFE"/>
    <w:rsid w:val="00A253D0"/>
    <w:rsid w:val="00A25973"/>
    <w:rsid w:val="00A2641A"/>
    <w:rsid w:val="00A2690C"/>
    <w:rsid w:val="00A26C6C"/>
    <w:rsid w:val="00A270A6"/>
    <w:rsid w:val="00A27701"/>
    <w:rsid w:val="00A27C87"/>
    <w:rsid w:val="00A3057B"/>
    <w:rsid w:val="00A30B3B"/>
    <w:rsid w:val="00A311CB"/>
    <w:rsid w:val="00A312CD"/>
    <w:rsid w:val="00A32A67"/>
    <w:rsid w:val="00A32E41"/>
    <w:rsid w:val="00A32E51"/>
    <w:rsid w:val="00A33AE4"/>
    <w:rsid w:val="00A33B9F"/>
    <w:rsid w:val="00A34089"/>
    <w:rsid w:val="00A344F0"/>
    <w:rsid w:val="00A34777"/>
    <w:rsid w:val="00A3493F"/>
    <w:rsid w:val="00A3506B"/>
    <w:rsid w:val="00A35B50"/>
    <w:rsid w:val="00A35B64"/>
    <w:rsid w:val="00A36362"/>
    <w:rsid w:val="00A36CF3"/>
    <w:rsid w:val="00A36EA4"/>
    <w:rsid w:val="00A370D4"/>
    <w:rsid w:val="00A37803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A09"/>
    <w:rsid w:val="00A41B5D"/>
    <w:rsid w:val="00A41BBE"/>
    <w:rsid w:val="00A41DF8"/>
    <w:rsid w:val="00A41E54"/>
    <w:rsid w:val="00A41F14"/>
    <w:rsid w:val="00A422EB"/>
    <w:rsid w:val="00A4263E"/>
    <w:rsid w:val="00A427A5"/>
    <w:rsid w:val="00A428A0"/>
    <w:rsid w:val="00A434D2"/>
    <w:rsid w:val="00A43728"/>
    <w:rsid w:val="00A43902"/>
    <w:rsid w:val="00A439D7"/>
    <w:rsid w:val="00A43BAF"/>
    <w:rsid w:val="00A440F4"/>
    <w:rsid w:val="00A441CA"/>
    <w:rsid w:val="00A44244"/>
    <w:rsid w:val="00A442D0"/>
    <w:rsid w:val="00A443A2"/>
    <w:rsid w:val="00A44DC0"/>
    <w:rsid w:val="00A45185"/>
    <w:rsid w:val="00A451D8"/>
    <w:rsid w:val="00A4562E"/>
    <w:rsid w:val="00A4585D"/>
    <w:rsid w:val="00A45A22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DED"/>
    <w:rsid w:val="00A50518"/>
    <w:rsid w:val="00A50632"/>
    <w:rsid w:val="00A50BD3"/>
    <w:rsid w:val="00A50C69"/>
    <w:rsid w:val="00A51BF1"/>
    <w:rsid w:val="00A51C94"/>
    <w:rsid w:val="00A51E34"/>
    <w:rsid w:val="00A5281E"/>
    <w:rsid w:val="00A52916"/>
    <w:rsid w:val="00A52A70"/>
    <w:rsid w:val="00A52BBB"/>
    <w:rsid w:val="00A52F1B"/>
    <w:rsid w:val="00A5380B"/>
    <w:rsid w:val="00A539F9"/>
    <w:rsid w:val="00A53BDC"/>
    <w:rsid w:val="00A53CE8"/>
    <w:rsid w:val="00A54039"/>
    <w:rsid w:val="00A5467D"/>
    <w:rsid w:val="00A54878"/>
    <w:rsid w:val="00A54C4A"/>
    <w:rsid w:val="00A551B7"/>
    <w:rsid w:val="00A553F4"/>
    <w:rsid w:val="00A55404"/>
    <w:rsid w:val="00A57294"/>
    <w:rsid w:val="00A57825"/>
    <w:rsid w:val="00A6176A"/>
    <w:rsid w:val="00A61E28"/>
    <w:rsid w:val="00A61FC0"/>
    <w:rsid w:val="00A62742"/>
    <w:rsid w:val="00A629AF"/>
    <w:rsid w:val="00A62B1D"/>
    <w:rsid w:val="00A63033"/>
    <w:rsid w:val="00A63472"/>
    <w:rsid w:val="00A6359A"/>
    <w:rsid w:val="00A639E9"/>
    <w:rsid w:val="00A63E6B"/>
    <w:rsid w:val="00A64191"/>
    <w:rsid w:val="00A64724"/>
    <w:rsid w:val="00A64876"/>
    <w:rsid w:val="00A6553C"/>
    <w:rsid w:val="00A65624"/>
    <w:rsid w:val="00A65948"/>
    <w:rsid w:val="00A65DA0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3AC"/>
    <w:rsid w:val="00A703F5"/>
    <w:rsid w:val="00A706A6"/>
    <w:rsid w:val="00A70E52"/>
    <w:rsid w:val="00A71523"/>
    <w:rsid w:val="00A71887"/>
    <w:rsid w:val="00A71A08"/>
    <w:rsid w:val="00A72023"/>
    <w:rsid w:val="00A721F9"/>
    <w:rsid w:val="00A72482"/>
    <w:rsid w:val="00A7326D"/>
    <w:rsid w:val="00A734F3"/>
    <w:rsid w:val="00A73B75"/>
    <w:rsid w:val="00A7448C"/>
    <w:rsid w:val="00A7455F"/>
    <w:rsid w:val="00A7457D"/>
    <w:rsid w:val="00A74783"/>
    <w:rsid w:val="00A747EF"/>
    <w:rsid w:val="00A74E56"/>
    <w:rsid w:val="00A75381"/>
    <w:rsid w:val="00A7655E"/>
    <w:rsid w:val="00A76745"/>
    <w:rsid w:val="00A76A7C"/>
    <w:rsid w:val="00A76DD9"/>
    <w:rsid w:val="00A76DF7"/>
    <w:rsid w:val="00A76F85"/>
    <w:rsid w:val="00A773A0"/>
    <w:rsid w:val="00A773D8"/>
    <w:rsid w:val="00A7762B"/>
    <w:rsid w:val="00A777DC"/>
    <w:rsid w:val="00A778D2"/>
    <w:rsid w:val="00A77A41"/>
    <w:rsid w:val="00A77F93"/>
    <w:rsid w:val="00A8032D"/>
    <w:rsid w:val="00A8198B"/>
    <w:rsid w:val="00A81B53"/>
    <w:rsid w:val="00A81F2D"/>
    <w:rsid w:val="00A82488"/>
    <w:rsid w:val="00A82770"/>
    <w:rsid w:val="00A82A7E"/>
    <w:rsid w:val="00A8313E"/>
    <w:rsid w:val="00A83188"/>
    <w:rsid w:val="00A838DC"/>
    <w:rsid w:val="00A83B45"/>
    <w:rsid w:val="00A83B57"/>
    <w:rsid w:val="00A83E71"/>
    <w:rsid w:val="00A84E1C"/>
    <w:rsid w:val="00A84E49"/>
    <w:rsid w:val="00A851ED"/>
    <w:rsid w:val="00A859F7"/>
    <w:rsid w:val="00A85EC2"/>
    <w:rsid w:val="00A86027"/>
    <w:rsid w:val="00A863C5"/>
    <w:rsid w:val="00A86864"/>
    <w:rsid w:val="00A86C9A"/>
    <w:rsid w:val="00A87600"/>
    <w:rsid w:val="00A879D8"/>
    <w:rsid w:val="00A90D12"/>
    <w:rsid w:val="00A91E8A"/>
    <w:rsid w:val="00A923D0"/>
    <w:rsid w:val="00A92902"/>
    <w:rsid w:val="00A92E02"/>
    <w:rsid w:val="00A92F63"/>
    <w:rsid w:val="00A9300F"/>
    <w:rsid w:val="00A93357"/>
    <w:rsid w:val="00A93731"/>
    <w:rsid w:val="00A93947"/>
    <w:rsid w:val="00A93960"/>
    <w:rsid w:val="00A93BF5"/>
    <w:rsid w:val="00A93C2D"/>
    <w:rsid w:val="00A944FF"/>
    <w:rsid w:val="00A94645"/>
    <w:rsid w:val="00A949E4"/>
    <w:rsid w:val="00A95216"/>
    <w:rsid w:val="00A9589A"/>
    <w:rsid w:val="00A96877"/>
    <w:rsid w:val="00A9729B"/>
    <w:rsid w:val="00A9733E"/>
    <w:rsid w:val="00A974F8"/>
    <w:rsid w:val="00A97D1B"/>
    <w:rsid w:val="00A97EBC"/>
    <w:rsid w:val="00AA0BA6"/>
    <w:rsid w:val="00AA0D81"/>
    <w:rsid w:val="00AA10F1"/>
    <w:rsid w:val="00AA1576"/>
    <w:rsid w:val="00AA1DDA"/>
    <w:rsid w:val="00AA1FF5"/>
    <w:rsid w:val="00AA260A"/>
    <w:rsid w:val="00AA275C"/>
    <w:rsid w:val="00AA3062"/>
    <w:rsid w:val="00AA3515"/>
    <w:rsid w:val="00AA3669"/>
    <w:rsid w:val="00AA36EB"/>
    <w:rsid w:val="00AA3DC6"/>
    <w:rsid w:val="00AA3DD4"/>
    <w:rsid w:val="00AA410B"/>
    <w:rsid w:val="00AA45C7"/>
    <w:rsid w:val="00AA4B34"/>
    <w:rsid w:val="00AA4CD6"/>
    <w:rsid w:val="00AA50BA"/>
    <w:rsid w:val="00AA5570"/>
    <w:rsid w:val="00AA5639"/>
    <w:rsid w:val="00AA572D"/>
    <w:rsid w:val="00AA6285"/>
    <w:rsid w:val="00AA67D4"/>
    <w:rsid w:val="00AA68C7"/>
    <w:rsid w:val="00AA6F05"/>
    <w:rsid w:val="00AA72E4"/>
    <w:rsid w:val="00AA7971"/>
    <w:rsid w:val="00AA7D87"/>
    <w:rsid w:val="00AA7DA4"/>
    <w:rsid w:val="00AB0192"/>
    <w:rsid w:val="00AB0615"/>
    <w:rsid w:val="00AB0844"/>
    <w:rsid w:val="00AB09B4"/>
    <w:rsid w:val="00AB0DF7"/>
    <w:rsid w:val="00AB1760"/>
    <w:rsid w:val="00AB3041"/>
    <w:rsid w:val="00AB3EFB"/>
    <w:rsid w:val="00AB4084"/>
    <w:rsid w:val="00AB45A5"/>
    <w:rsid w:val="00AB4636"/>
    <w:rsid w:val="00AB5C03"/>
    <w:rsid w:val="00AB5C63"/>
    <w:rsid w:val="00AB5D44"/>
    <w:rsid w:val="00AB6AAA"/>
    <w:rsid w:val="00AB6B1E"/>
    <w:rsid w:val="00AB6CD7"/>
    <w:rsid w:val="00AB6D4C"/>
    <w:rsid w:val="00AB7394"/>
    <w:rsid w:val="00AB73BA"/>
    <w:rsid w:val="00AC0ADC"/>
    <w:rsid w:val="00AC0EE8"/>
    <w:rsid w:val="00AC175B"/>
    <w:rsid w:val="00AC1E69"/>
    <w:rsid w:val="00AC1FE3"/>
    <w:rsid w:val="00AC2395"/>
    <w:rsid w:val="00AC2496"/>
    <w:rsid w:val="00AC288D"/>
    <w:rsid w:val="00AC2F53"/>
    <w:rsid w:val="00AC37C5"/>
    <w:rsid w:val="00AC3967"/>
    <w:rsid w:val="00AC3E44"/>
    <w:rsid w:val="00AC447F"/>
    <w:rsid w:val="00AC4ADF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7286"/>
    <w:rsid w:val="00AC7D70"/>
    <w:rsid w:val="00AC7F29"/>
    <w:rsid w:val="00AD091A"/>
    <w:rsid w:val="00AD1097"/>
    <w:rsid w:val="00AD1534"/>
    <w:rsid w:val="00AD1810"/>
    <w:rsid w:val="00AD1F7F"/>
    <w:rsid w:val="00AD24BD"/>
    <w:rsid w:val="00AD2995"/>
    <w:rsid w:val="00AD2A40"/>
    <w:rsid w:val="00AD2B0D"/>
    <w:rsid w:val="00AD3124"/>
    <w:rsid w:val="00AD370B"/>
    <w:rsid w:val="00AD39F7"/>
    <w:rsid w:val="00AD42EC"/>
    <w:rsid w:val="00AD4727"/>
    <w:rsid w:val="00AD47D3"/>
    <w:rsid w:val="00AD54E1"/>
    <w:rsid w:val="00AD59B2"/>
    <w:rsid w:val="00AD59E5"/>
    <w:rsid w:val="00AD5D9A"/>
    <w:rsid w:val="00AD6317"/>
    <w:rsid w:val="00AD646A"/>
    <w:rsid w:val="00AD64E1"/>
    <w:rsid w:val="00AD71E9"/>
    <w:rsid w:val="00AD735D"/>
    <w:rsid w:val="00AD7491"/>
    <w:rsid w:val="00AD749F"/>
    <w:rsid w:val="00AD7CF0"/>
    <w:rsid w:val="00AD7E20"/>
    <w:rsid w:val="00AE03B6"/>
    <w:rsid w:val="00AE049A"/>
    <w:rsid w:val="00AE1148"/>
    <w:rsid w:val="00AE1742"/>
    <w:rsid w:val="00AE180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413D"/>
    <w:rsid w:val="00AE4220"/>
    <w:rsid w:val="00AE42DF"/>
    <w:rsid w:val="00AE4E07"/>
    <w:rsid w:val="00AE4FB3"/>
    <w:rsid w:val="00AE5A5B"/>
    <w:rsid w:val="00AE5AE7"/>
    <w:rsid w:val="00AE5BB3"/>
    <w:rsid w:val="00AE5BB4"/>
    <w:rsid w:val="00AE5E7B"/>
    <w:rsid w:val="00AE6105"/>
    <w:rsid w:val="00AE62A0"/>
    <w:rsid w:val="00AE63C0"/>
    <w:rsid w:val="00AE6808"/>
    <w:rsid w:val="00AE6E29"/>
    <w:rsid w:val="00AE7026"/>
    <w:rsid w:val="00AE7673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F15"/>
    <w:rsid w:val="00AF2468"/>
    <w:rsid w:val="00AF24A6"/>
    <w:rsid w:val="00AF2EC5"/>
    <w:rsid w:val="00AF2FE6"/>
    <w:rsid w:val="00AF3044"/>
    <w:rsid w:val="00AF3072"/>
    <w:rsid w:val="00AF30E3"/>
    <w:rsid w:val="00AF34D9"/>
    <w:rsid w:val="00AF3878"/>
    <w:rsid w:val="00AF3B30"/>
    <w:rsid w:val="00AF3E74"/>
    <w:rsid w:val="00AF48AF"/>
    <w:rsid w:val="00AF4AA2"/>
    <w:rsid w:val="00AF5120"/>
    <w:rsid w:val="00AF5CBA"/>
    <w:rsid w:val="00AF5E60"/>
    <w:rsid w:val="00AF62B9"/>
    <w:rsid w:val="00AF64CA"/>
    <w:rsid w:val="00AF6658"/>
    <w:rsid w:val="00AF6C16"/>
    <w:rsid w:val="00AF73F7"/>
    <w:rsid w:val="00AF74A5"/>
    <w:rsid w:val="00AF74DB"/>
    <w:rsid w:val="00AF78CC"/>
    <w:rsid w:val="00AF7BEF"/>
    <w:rsid w:val="00B00336"/>
    <w:rsid w:val="00B00828"/>
    <w:rsid w:val="00B00BCD"/>
    <w:rsid w:val="00B01039"/>
    <w:rsid w:val="00B01129"/>
    <w:rsid w:val="00B012AB"/>
    <w:rsid w:val="00B0177D"/>
    <w:rsid w:val="00B01DB8"/>
    <w:rsid w:val="00B0264E"/>
    <w:rsid w:val="00B026C4"/>
    <w:rsid w:val="00B02796"/>
    <w:rsid w:val="00B028A9"/>
    <w:rsid w:val="00B02A3D"/>
    <w:rsid w:val="00B03773"/>
    <w:rsid w:val="00B03CF6"/>
    <w:rsid w:val="00B03D98"/>
    <w:rsid w:val="00B04A6B"/>
    <w:rsid w:val="00B05258"/>
    <w:rsid w:val="00B05572"/>
    <w:rsid w:val="00B05717"/>
    <w:rsid w:val="00B0573D"/>
    <w:rsid w:val="00B05C34"/>
    <w:rsid w:val="00B06930"/>
    <w:rsid w:val="00B07721"/>
    <w:rsid w:val="00B078B0"/>
    <w:rsid w:val="00B07978"/>
    <w:rsid w:val="00B07C69"/>
    <w:rsid w:val="00B07E90"/>
    <w:rsid w:val="00B07FC4"/>
    <w:rsid w:val="00B10A19"/>
    <w:rsid w:val="00B10B62"/>
    <w:rsid w:val="00B11448"/>
    <w:rsid w:val="00B11E8A"/>
    <w:rsid w:val="00B126CD"/>
    <w:rsid w:val="00B1275A"/>
    <w:rsid w:val="00B131FD"/>
    <w:rsid w:val="00B13963"/>
    <w:rsid w:val="00B13B2B"/>
    <w:rsid w:val="00B13CFC"/>
    <w:rsid w:val="00B13D71"/>
    <w:rsid w:val="00B13F67"/>
    <w:rsid w:val="00B144BC"/>
    <w:rsid w:val="00B14A85"/>
    <w:rsid w:val="00B14E4A"/>
    <w:rsid w:val="00B14ED9"/>
    <w:rsid w:val="00B1530B"/>
    <w:rsid w:val="00B15376"/>
    <w:rsid w:val="00B15943"/>
    <w:rsid w:val="00B15BDA"/>
    <w:rsid w:val="00B15F64"/>
    <w:rsid w:val="00B1725D"/>
    <w:rsid w:val="00B17BD9"/>
    <w:rsid w:val="00B17C10"/>
    <w:rsid w:val="00B17CDF"/>
    <w:rsid w:val="00B17D47"/>
    <w:rsid w:val="00B20048"/>
    <w:rsid w:val="00B20329"/>
    <w:rsid w:val="00B2047D"/>
    <w:rsid w:val="00B205AD"/>
    <w:rsid w:val="00B20997"/>
    <w:rsid w:val="00B20EAA"/>
    <w:rsid w:val="00B214C5"/>
    <w:rsid w:val="00B23143"/>
    <w:rsid w:val="00B23198"/>
    <w:rsid w:val="00B2356C"/>
    <w:rsid w:val="00B23754"/>
    <w:rsid w:val="00B23EFF"/>
    <w:rsid w:val="00B2411A"/>
    <w:rsid w:val="00B24756"/>
    <w:rsid w:val="00B24A10"/>
    <w:rsid w:val="00B24A5E"/>
    <w:rsid w:val="00B24A62"/>
    <w:rsid w:val="00B24B23"/>
    <w:rsid w:val="00B254CF"/>
    <w:rsid w:val="00B25960"/>
    <w:rsid w:val="00B25A57"/>
    <w:rsid w:val="00B25AB2"/>
    <w:rsid w:val="00B2633F"/>
    <w:rsid w:val="00B26439"/>
    <w:rsid w:val="00B26863"/>
    <w:rsid w:val="00B26E4D"/>
    <w:rsid w:val="00B26F1E"/>
    <w:rsid w:val="00B30A00"/>
    <w:rsid w:val="00B310B2"/>
    <w:rsid w:val="00B32076"/>
    <w:rsid w:val="00B321DC"/>
    <w:rsid w:val="00B3239E"/>
    <w:rsid w:val="00B325AB"/>
    <w:rsid w:val="00B3272D"/>
    <w:rsid w:val="00B328B6"/>
    <w:rsid w:val="00B32C7B"/>
    <w:rsid w:val="00B32FD3"/>
    <w:rsid w:val="00B33443"/>
    <w:rsid w:val="00B33495"/>
    <w:rsid w:val="00B33B83"/>
    <w:rsid w:val="00B33DB6"/>
    <w:rsid w:val="00B341A0"/>
    <w:rsid w:val="00B3440C"/>
    <w:rsid w:val="00B34A78"/>
    <w:rsid w:val="00B34B49"/>
    <w:rsid w:val="00B34CF7"/>
    <w:rsid w:val="00B34DB1"/>
    <w:rsid w:val="00B353E9"/>
    <w:rsid w:val="00B3558C"/>
    <w:rsid w:val="00B35DF8"/>
    <w:rsid w:val="00B364F1"/>
    <w:rsid w:val="00B3664E"/>
    <w:rsid w:val="00B36D64"/>
    <w:rsid w:val="00B3745B"/>
    <w:rsid w:val="00B37614"/>
    <w:rsid w:val="00B37907"/>
    <w:rsid w:val="00B37970"/>
    <w:rsid w:val="00B4005C"/>
    <w:rsid w:val="00B405DA"/>
    <w:rsid w:val="00B4075C"/>
    <w:rsid w:val="00B41010"/>
    <w:rsid w:val="00B41043"/>
    <w:rsid w:val="00B411EA"/>
    <w:rsid w:val="00B4133F"/>
    <w:rsid w:val="00B41AF4"/>
    <w:rsid w:val="00B41EE4"/>
    <w:rsid w:val="00B42434"/>
    <w:rsid w:val="00B42E75"/>
    <w:rsid w:val="00B42FB6"/>
    <w:rsid w:val="00B43096"/>
    <w:rsid w:val="00B440D2"/>
    <w:rsid w:val="00B44551"/>
    <w:rsid w:val="00B449A6"/>
    <w:rsid w:val="00B450BB"/>
    <w:rsid w:val="00B456BF"/>
    <w:rsid w:val="00B459CB"/>
    <w:rsid w:val="00B45C0D"/>
    <w:rsid w:val="00B460E1"/>
    <w:rsid w:val="00B46D8E"/>
    <w:rsid w:val="00B47843"/>
    <w:rsid w:val="00B47E23"/>
    <w:rsid w:val="00B47E99"/>
    <w:rsid w:val="00B504F9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536"/>
    <w:rsid w:val="00B52A14"/>
    <w:rsid w:val="00B52DB6"/>
    <w:rsid w:val="00B5326C"/>
    <w:rsid w:val="00B53C32"/>
    <w:rsid w:val="00B53CFA"/>
    <w:rsid w:val="00B53DE3"/>
    <w:rsid w:val="00B53F67"/>
    <w:rsid w:val="00B541A3"/>
    <w:rsid w:val="00B5458B"/>
    <w:rsid w:val="00B546BC"/>
    <w:rsid w:val="00B5471E"/>
    <w:rsid w:val="00B547D9"/>
    <w:rsid w:val="00B54808"/>
    <w:rsid w:val="00B54E06"/>
    <w:rsid w:val="00B5509B"/>
    <w:rsid w:val="00B554E1"/>
    <w:rsid w:val="00B55A02"/>
    <w:rsid w:val="00B55E31"/>
    <w:rsid w:val="00B563CF"/>
    <w:rsid w:val="00B5645F"/>
    <w:rsid w:val="00B5692F"/>
    <w:rsid w:val="00B576CE"/>
    <w:rsid w:val="00B57715"/>
    <w:rsid w:val="00B61123"/>
    <w:rsid w:val="00B614AD"/>
    <w:rsid w:val="00B61B16"/>
    <w:rsid w:val="00B61F63"/>
    <w:rsid w:val="00B622F6"/>
    <w:rsid w:val="00B624C3"/>
    <w:rsid w:val="00B62709"/>
    <w:rsid w:val="00B62E48"/>
    <w:rsid w:val="00B62F4C"/>
    <w:rsid w:val="00B62F6A"/>
    <w:rsid w:val="00B6323C"/>
    <w:rsid w:val="00B63501"/>
    <w:rsid w:val="00B64788"/>
    <w:rsid w:val="00B64CF9"/>
    <w:rsid w:val="00B6551C"/>
    <w:rsid w:val="00B65734"/>
    <w:rsid w:val="00B65D87"/>
    <w:rsid w:val="00B661CD"/>
    <w:rsid w:val="00B6665D"/>
    <w:rsid w:val="00B66BDB"/>
    <w:rsid w:val="00B66C0A"/>
    <w:rsid w:val="00B67110"/>
    <w:rsid w:val="00B67717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205E"/>
    <w:rsid w:val="00B7264A"/>
    <w:rsid w:val="00B72AB8"/>
    <w:rsid w:val="00B7397A"/>
    <w:rsid w:val="00B73D0C"/>
    <w:rsid w:val="00B7534F"/>
    <w:rsid w:val="00B75B46"/>
    <w:rsid w:val="00B75F0D"/>
    <w:rsid w:val="00B762C5"/>
    <w:rsid w:val="00B77088"/>
    <w:rsid w:val="00B776AA"/>
    <w:rsid w:val="00B77D73"/>
    <w:rsid w:val="00B80476"/>
    <w:rsid w:val="00B8063B"/>
    <w:rsid w:val="00B806B3"/>
    <w:rsid w:val="00B80839"/>
    <w:rsid w:val="00B80A1C"/>
    <w:rsid w:val="00B80EA5"/>
    <w:rsid w:val="00B80F0B"/>
    <w:rsid w:val="00B811F3"/>
    <w:rsid w:val="00B813E0"/>
    <w:rsid w:val="00B81714"/>
    <w:rsid w:val="00B8209E"/>
    <w:rsid w:val="00B822C5"/>
    <w:rsid w:val="00B82B46"/>
    <w:rsid w:val="00B82EE4"/>
    <w:rsid w:val="00B82F9D"/>
    <w:rsid w:val="00B83176"/>
    <w:rsid w:val="00B835EC"/>
    <w:rsid w:val="00B8366B"/>
    <w:rsid w:val="00B83AEE"/>
    <w:rsid w:val="00B83B83"/>
    <w:rsid w:val="00B83B99"/>
    <w:rsid w:val="00B851A4"/>
    <w:rsid w:val="00B8582C"/>
    <w:rsid w:val="00B859DF"/>
    <w:rsid w:val="00B85ABC"/>
    <w:rsid w:val="00B85D71"/>
    <w:rsid w:val="00B85EB0"/>
    <w:rsid w:val="00B8601F"/>
    <w:rsid w:val="00B86064"/>
    <w:rsid w:val="00B86C96"/>
    <w:rsid w:val="00B86DAC"/>
    <w:rsid w:val="00B87B6F"/>
    <w:rsid w:val="00B87C9B"/>
    <w:rsid w:val="00B90421"/>
    <w:rsid w:val="00B90865"/>
    <w:rsid w:val="00B913D8"/>
    <w:rsid w:val="00B917C1"/>
    <w:rsid w:val="00B91C22"/>
    <w:rsid w:val="00B921F7"/>
    <w:rsid w:val="00B93852"/>
    <w:rsid w:val="00B938C1"/>
    <w:rsid w:val="00B948B5"/>
    <w:rsid w:val="00B94A81"/>
    <w:rsid w:val="00B94F85"/>
    <w:rsid w:val="00B94FC4"/>
    <w:rsid w:val="00B95532"/>
    <w:rsid w:val="00B95596"/>
    <w:rsid w:val="00B95CA3"/>
    <w:rsid w:val="00B95DE3"/>
    <w:rsid w:val="00B962FE"/>
    <w:rsid w:val="00B96317"/>
    <w:rsid w:val="00B96383"/>
    <w:rsid w:val="00B96709"/>
    <w:rsid w:val="00B96918"/>
    <w:rsid w:val="00B974BE"/>
    <w:rsid w:val="00B97534"/>
    <w:rsid w:val="00BA14F6"/>
    <w:rsid w:val="00BA197C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408E"/>
    <w:rsid w:val="00BA410C"/>
    <w:rsid w:val="00BA42C1"/>
    <w:rsid w:val="00BA4553"/>
    <w:rsid w:val="00BA4C7A"/>
    <w:rsid w:val="00BA4E37"/>
    <w:rsid w:val="00BA50EE"/>
    <w:rsid w:val="00BA556E"/>
    <w:rsid w:val="00BA5F6F"/>
    <w:rsid w:val="00BA60F2"/>
    <w:rsid w:val="00BA7233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CFE"/>
    <w:rsid w:val="00BB1EF1"/>
    <w:rsid w:val="00BB22AB"/>
    <w:rsid w:val="00BB2410"/>
    <w:rsid w:val="00BB2696"/>
    <w:rsid w:val="00BB2E6A"/>
    <w:rsid w:val="00BB2F54"/>
    <w:rsid w:val="00BB3157"/>
    <w:rsid w:val="00BB3162"/>
    <w:rsid w:val="00BB3427"/>
    <w:rsid w:val="00BB3B07"/>
    <w:rsid w:val="00BB4500"/>
    <w:rsid w:val="00BB491E"/>
    <w:rsid w:val="00BB4CD5"/>
    <w:rsid w:val="00BB4F2C"/>
    <w:rsid w:val="00BB4F74"/>
    <w:rsid w:val="00BB502D"/>
    <w:rsid w:val="00BB52EF"/>
    <w:rsid w:val="00BB5417"/>
    <w:rsid w:val="00BB5541"/>
    <w:rsid w:val="00BB62D4"/>
    <w:rsid w:val="00BB62E3"/>
    <w:rsid w:val="00BB6518"/>
    <w:rsid w:val="00BB6583"/>
    <w:rsid w:val="00BB6A31"/>
    <w:rsid w:val="00BB6B66"/>
    <w:rsid w:val="00BB6C54"/>
    <w:rsid w:val="00BB6CFE"/>
    <w:rsid w:val="00BB75AF"/>
    <w:rsid w:val="00BC054B"/>
    <w:rsid w:val="00BC0F70"/>
    <w:rsid w:val="00BC1765"/>
    <w:rsid w:val="00BC2250"/>
    <w:rsid w:val="00BC3423"/>
    <w:rsid w:val="00BC3659"/>
    <w:rsid w:val="00BC3843"/>
    <w:rsid w:val="00BC3990"/>
    <w:rsid w:val="00BC39B5"/>
    <w:rsid w:val="00BC45AE"/>
    <w:rsid w:val="00BC49AC"/>
    <w:rsid w:val="00BC4CA5"/>
    <w:rsid w:val="00BC5D89"/>
    <w:rsid w:val="00BC6062"/>
    <w:rsid w:val="00BC6FBA"/>
    <w:rsid w:val="00BC7255"/>
    <w:rsid w:val="00BD0688"/>
    <w:rsid w:val="00BD0C02"/>
    <w:rsid w:val="00BD0EF7"/>
    <w:rsid w:val="00BD0F6C"/>
    <w:rsid w:val="00BD126E"/>
    <w:rsid w:val="00BD1313"/>
    <w:rsid w:val="00BD1764"/>
    <w:rsid w:val="00BD2059"/>
    <w:rsid w:val="00BD22F0"/>
    <w:rsid w:val="00BD250D"/>
    <w:rsid w:val="00BD26E3"/>
    <w:rsid w:val="00BD29FC"/>
    <w:rsid w:val="00BD2E1A"/>
    <w:rsid w:val="00BD314D"/>
    <w:rsid w:val="00BD3B89"/>
    <w:rsid w:val="00BD3F1D"/>
    <w:rsid w:val="00BD42FB"/>
    <w:rsid w:val="00BD490F"/>
    <w:rsid w:val="00BD4FDC"/>
    <w:rsid w:val="00BD4FDD"/>
    <w:rsid w:val="00BD5117"/>
    <w:rsid w:val="00BD590B"/>
    <w:rsid w:val="00BD5D18"/>
    <w:rsid w:val="00BD5DF6"/>
    <w:rsid w:val="00BD6A1E"/>
    <w:rsid w:val="00BD6CBF"/>
    <w:rsid w:val="00BD6D8A"/>
    <w:rsid w:val="00BD7221"/>
    <w:rsid w:val="00BD72FB"/>
    <w:rsid w:val="00BD7AB8"/>
    <w:rsid w:val="00BE0490"/>
    <w:rsid w:val="00BE06DD"/>
    <w:rsid w:val="00BE0DE2"/>
    <w:rsid w:val="00BE0E09"/>
    <w:rsid w:val="00BE0E5A"/>
    <w:rsid w:val="00BE167F"/>
    <w:rsid w:val="00BE19C7"/>
    <w:rsid w:val="00BE1D6D"/>
    <w:rsid w:val="00BE1EC6"/>
    <w:rsid w:val="00BE1F53"/>
    <w:rsid w:val="00BE229E"/>
    <w:rsid w:val="00BE242E"/>
    <w:rsid w:val="00BE24C7"/>
    <w:rsid w:val="00BE2530"/>
    <w:rsid w:val="00BE28A6"/>
    <w:rsid w:val="00BE2FE7"/>
    <w:rsid w:val="00BE3069"/>
    <w:rsid w:val="00BE3303"/>
    <w:rsid w:val="00BE36EC"/>
    <w:rsid w:val="00BE3765"/>
    <w:rsid w:val="00BE399E"/>
    <w:rsid w:val="00BE3AB9"/>
    <w:rsid w:val="00BE41A9"/>
    <w:rsid w:val="00BE4201"/>
    <w:rsid w:val="00BE4440"/>
    <w:rsid w:val="00BE44AC"/>
    <w:rsid w:val="00BE499C"/>
    <w:rsid w:val="00BE49EA"/>
    <w:rsid w:val="00BE4A67"/>
    <w:rsid w:val="00BE4FB2"/>
    <w:rsid w:val="00BE51D3"/>
    <w:rsid w:val="00BE52AA"/>
    <w:rsid w:val="00BE57FF"/>
    <w:rsid w:val="00BE5F50"/>
    <w:rsid w:val="00BE689A"/>
    <w:rsid w:val="00BE6D7A"/>
    <w:rsid w:val="00BE70AF"/>
    <w:rsid w:val="00BE742D"/>
    <w:rsid w:val="00BE7566"/>
    <w:rsid w:val="00BE77B8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9FE"/>
    <w:rsid w:val="00BF1A96"/>
    <w:rsid w:val="00BF27FC"/>
    <w:rsid w:val="00BF29A4"/>
    <w:rsid w:val="00BF2B81"/>
    <w:rsid w:val="00BF2EEC"/>
    <w:rsid w:val="00BF2F46"/>
    <w:rsid w:val="00BF3265"/>
    <w:rsid w:val="00BF32CD"/>
    <w:rsid w:val="00BF33B5"/>
    <w:rsid w:val="00BF344B"/>
    <w:rsid w:val="00BF386D"/>
    <w:rsid w:val="00BF430E"/>
    <w:rsid w:val="00BF4991"/>
    <w:rsid w:val="00BF4A06"/>
    <w:rsid w:val="00BF4C12"/>
    <w:rsid w:val="00BF52BD"/>
    <w:rsid w:val="00BF5951"/>
    <w:rsid w:val="00BF5AB8"/>
    <w:rsid w:val="00BF5CAC"/>
    <w:rsid w:val="00BF5F80"/>
    <w:rsid w:val="00BF6233"/>
    <w:rsid w:val="00BF6622"/>
    <w:rsid w:val="00BF6ADE"/>
    <w:rsid w:val="00BF6F8A"/>
    <w:rsid w:val="00BF6FA7"/>
    <w:rsid w:val="00BF7302"/>
    <w:rsid w:val="00BF7691"/>
    <w:rsid w:val="00C00DC7"/>
    <w:rsid w:val="00C00F78"/>
    <w:rsid w:val="00C017AE"/>
    <w:rsid w:val="00C017BF"/>
    <w:rsid w:val="00C0218A"/>
    <w:rsid w:val="00C02729"/>
    <w:rsid w:val="00C02759"/>
    <w:rsid w:val="00C03A4E"/>
    <w:rsid w:val="00C04424"/>
    <w:rsid w:val="00C04510"/>
    <w:rsid w:val="00C04650"/>
    <w:rsid w:val="00C04A73"/>
    <w:rsid w:val="00C04B27"/>
    <w:rsid w:val="00C04CB2"/>
    <w:rsid w:val="00C04D55"/>
    <w:rsid w:val="00C05154"/>
    <w:rsid w:val="00C05A43"/>
    <w:rsid w:val="00C06EC5"/>
    <w:rsid w:val="00C077BF"/>
    <w:rsid w:val="00C07A87"/>
    <w:rsid w:val="00C07AF6"/>
    <w:rsid w:val="00C1000D"/>
    <w:rsid w:val="00C1017B"/>
    <w:rsid w:val="00C10780"/>
    <w:rsid w:val="00C10BF7"/>
    <w:rsid w:val="00C10C04"/>
    <w:rsid w:val="00C11235"/>
    <w:rsid w:val="00C11765"/>
    <w:rsid w:val="00C11E70"/>
    <w:rsid w:val="00C13489"/>
    <w:rsid w:val="00C13A9D"/>
    <w:rsid w:val="00C13C4F"/>
    <w:rsid w:val="00C13FE4"/>
    <w:rsid w:val="00C146C1"/>
    <w:rsid w:val="00C149AF"/>
    <w:rsid w:val="00C14D8A"/>
    <w:rsid w:val="00C152EF"/>
    <w:rsid w:val="00C154B3"/>
    <w:rsid w:val="00C160C2"/>
    <w:rsid w:val="00C165F4"/>
    <w:rsid w:val="00C169FE"/>
    <w:rsid w:val="00C173D1"/>
    <w:rsid w:val="00C173F2"/>
    <w:rsid w:val="00C17D65"/>
    <w:rsid w:val="00C17F28"/>
    <w:rsid w:val="00C2012D"/>
    <w:rsid w:val="00C20C19"/>
    <w:rsid w:val="00C2161F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3651"/>
    <w:rsid w:val="00C23A2C"/>
    <w:rsid w:val="00C23C4B"/>
    <w:rsid w:val="00C243EE"/>
    <w:rsid w:val="00C24CB3"/>
    <w:rsid w:val="00C24D85"/>
    <w:rsid w:val="00C24E46"/>
    <w:rsid w:val="00C24EA1"/>
    <w:rsid w:val="00C25987"/>
    <w:rsid w:val="00C259D1"/>
    <w:rsid w:val="00C259FF"/>
    <w:rsid w:val="00C26716"/>
    <w:rsid w:val="00C26DFA"/>
    <w:rsid w:val="00C30719"/>
    <w:rsid w:val="00C30A34"/>
    <w:rsid w:val="00C30F01"/>
    <w:rsid w:val="00C30F38"/>
    <w:rsid w:val="00C31156"/>
    <w:rsid w:val="00C313AF"/>
    <w:rsid w:val="00C31CF8"/>
    <w:rsid w:val="00C31E07"/>
    <w:rsid w:val="00C32CEE"/>
    <w:rsid w:val="00C330C6"/>
    <w:rsid w:val="00C3331A"/>
    <w:rsid w:val="00C33884"/>
    <w:rsid w:val="00C3394E"/>
    <w:rsid w:val="00C33DE5"/>
    <w:rsid w:val="00C34AB9"/>
    <w:rsid w:val="00C351C2"/>
    <w:rsid w:val="00C351F6"/>
    <w:rsid w:val="00C35768"/>
    <w:rsid w:val="00C358F3"/>
    <w:rsid w:val="00C36063"/>
    <w:rsid w:val="00C36264"/>
    <w:rsid w:val="00C36FDA"/>
    <w:rsid w:val="00C372CD"/>
    <w:rsid w:val="00C37374"/>
    <w:rsid w:val="00C3772C"/>
    <w:rsid w:val="00C37953"/>
    <w:rsid w:val="00C37BC6"/>
    <w:rsid w:val="00C4018C"/>
    <w:rsid w:val="00C402F7"/>
    <w:rsid w:val="00C40B32"/>
    <w:rsid w:val="00C40D6C"/>
    <w:rsid w:val="00C40F8C"/>
    <w:rsid w:val="00C4180F"/>
    <w:rsid w:val="00C418BF"/>
    <w:rsid w:val="00C41A21"/>
    <w:rsid w:val="00C41D84"/>
    <w:rsid w:val="00C41F89"/>
    <w:rsid w:val="00C4211D"/>
    <w:rsid w:val="00C428B1"/>
    <w:rsid w:val="00C42988"/>
    <w:rsid w:val="00C42B4E"/>
    <w:rsid w:val="00C42CFE"/>
    <w:rsid w:val="00C42F62"/>
    <w:rsid w:val="00C433C5"/>
    <w:rsid w:val="00C4352B"/>
    <w:rsid w:val="00C43B59"/>
    <w:rsid w:val="00C43E98"/>
    <w:rsid w:val="00C43F20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7435"/>
    <w:rsid w:val="00C477C7"/>
    <w:rsid w:val="00C47D89"/>
    <w:rsid w:val="00C50759"/>
    <w:rsid w:val="00C508EA"/>
    <w:rsid w:val="00C508EE"/>
    <w:rsid w:val="00C50DFE"/>
    <w:rsid w:val="00C50EDB"/>
    <w:rsid w:val="00C51539"/>
    <w:rsid w:val="00C51687"/>
    <w:rsid w:val="00C518F1"/>
    <w:rsid w:val="00C51C14"/>
    <w:rsid w:val="00C524CB"/>
    <w:rsid w:val="00C52EC8"/>
    <w:rsid w:val="00C535DB"/>
    <w:rsid w:val="00C53D2C"/>
    <w:rsid w:val="00C5423C"/>
    <w:rsid w:val="00C543F1"/>
    <w:rsid w:val="00C5464E"/>
    <w:rsid w:val="00C55096"/>
    <w:rsid w:val="00C554FA"/>
    <w:rsid w:val="00C55700"/>
    <w:rsid w:val="00C55A3D"/>
    <w:rsid w:val="00C560A0"/>
    <w:rsid w:val="00C56A62"/>
    <w:rsid w:val="00C56C9C"/>
    <w:rsid w:val="00C578AC"/>
    <w:rsid w:val="00C57984"/>
    <w:rsid w:val="00C57DEF"/>
    <w:rsid w:val="00C60B8B"/>
    <w:rsid w:val="00C6109C"/>
    <w:rsid w:val="00C613BF"/>
    <w:rsid w:val="00C6163A"/>
    <w:rsid w:val="00C61D95"/>
    <w:rsid w:val="00C620C9"/>
    <w:rsid w:val="00C622DA"/>
    <w:rsid w:val="00C624D7"/>
    <w:rsid w:val="00C63489"/>
    <w:rsid w:val="00C634B9"/>
    <w:rsid w:val="00C63748"/>
    <w:rsid w:val="00C63C23"/>
    <w:rsid w:val="00C63DFF"/>
    <w:rsid w:val="00C640EA"/>
    <w:rsid w:val="00C642E6"/>
    <w:rsid w:val="00C6465F"/>
    <w:rsid w:val="00C64A9A"/>
    <w:rsid w:val="00C64FE5"/>
    <w:rsid w:val="00C6504C"/>
    <w:rsid w:val="00C65149"/>
    <w:rsid w:val="00C66676"/>
    <w:rsid w:val="00C670B4"/>
    <w:rsid w:val="00C6771A"/>
    <w:rsid w:val="00C678E9"/>
    <w:rsid w:val="00C70011"/>
    <w:rsid w:val="00C70126"/>
    <w:rsid w:val="00C708A2"/>
    <w:rsid w:val="00C70975"/>
    <w:rsid w:val="00C71678"/>
    <w:rsid w:val="00C717C0"/>
    <w:rsid w:val="00C71834"/>
    <w:rsid w:val="00C71B46"/>
    <w:rsid w:val="00C723C8"/>
    <w:rsid w:val="00C72440"/>
    <w:rsid w:val="00C72449"/>
    <w:rsid w:val="00C727DB"/>
    <w:rsid w:val="00C72C5D"/>
    <w:rsid w:val="00C72C7B"/>
    <w:rsid w:val="00C7309B"/>
    <w:rsid w:val="00C7346B"/>
    <w:rsid w:val="00C73923"/>
    <w:rsid w:val="00C74102"/>
    <w:rsid w:val="00C74816"/>
    <w:rsid w:val="00C748E4"/>
    <w:rsid w:val="00C74F45"/>
    <w:rsid w:val="00C75672"/>
    <w:rsid w:val="00C75A5F"/>
    <w:rsid w:val="00C75C9C"/>
    <w:rsid w:val="00C76009"/>
    <w:rsid w:val="00C76662"/>
    <w:rsid w:val="00C76A34"/>
    <w:rsid w:val="00C76AB3"/>
    <w:rsid w:val="00C77A8D"/>
    <w:rsid w:val="00C80147"/>
    <w:rsid w:val="00C8023D"/>
    <w:rsid w:val="00C80269"/>
    <w:rsid w:val="00C804F3"/>
    <w:rsid w:val="00C806D4"/>
    <w:rsid w:val="00C809FD"/>
    <w:rsid w:val="00C80D8B"/>
    <w:rsid w:val="00C80F06"/>
    <w:rsid w:val="00C82D1E"/>
    <w:rsid w:val="00C83029"/>
    <w:rsid w:val="00C83589"/>
    <w:rsid w:val="00C83810"/>
    <w:rsid w:val="00C84163"/>
    <w:rsid w:val="00C849FB"/>
    <w:rsid w:val="00C85090"/>
    <w:rsid w:val="00C85AEA"/>
    <w:rsid w:val="00C85C7C"/>
    <w:rsid w:val="00C862BA"/>
    <w:rsid w:val="00C863C7"/>
    <w:rsid w:val="00C86EA2"/>
    <w:rsid w:val="00C87229"/>
    <w:rsid w:val="00C879F4"/>
    <w:rsid w:val="00C87A36"/>
    <w:rsid w:val="00C90120"/>
    <w:rsid w:val="00C90322"/>
    <w:rsid w:val="00C9034F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35E4"/>
    <w:rsid w:val="00C93C8D"/>
    <w:rsid w:val="00C9406F"/>
    <w:rsid w:val="00C94616"/>
    <w:rsid w:val="00C9521C"/>
    <w:rsid w:val="00C952E1"/>
    <w:rsid w:val="00C953D4"/>
    <w:rsid w:val="00C95584"/>
    <w:rsid w:val="00C95C2A"/>
    <w:rsid w:val="00C95EE3"/>
    <w:rsid w:val="00C96A32"/>
    <w:rsid w:val="00C97057"/>
    <w:rsid w:val="00C971E2"/>
    <w:rsid w:val="00C9745C"/>
    <w:rsid w:val="00C97964"/>
    <w:rsid w:val="00C97A53"/>
    <w:rsid w:val="00C97CE7"/>
    <w:rsid w:val="00C97EDD"/>
    <w:rsid w:val="00CA000C"/>
    <w:rsid w:val="00CA02C0"/>
    <w:rsid w:val="00CA04EC"/>
    <w:rsid w:val="00CA08A0"/>
    <w:rsid w:val="00CA09D6"/>
    <w:rsid w:val="00CA0BA4"/>
    <w:rsid w:val="00CA0DB8"/>
    <w:rsid w:val="00CA1676"/>
    <w:rsid w:val="00CA35E9"/>
    <w:rsid w:val="00CA3F4F"/>
    <w:rsid w:val="00CA3F50"/>
    <w:rsid w:val="00CA5F09"/>
    <w:rsid w:val="00CA5FAF"/>
    <w:rsid w:val="00CA614B"/>
    <w:rsid w:val="00CA6224"/>
    <w:rsid w:val="00CA6370"/>
    <w:rsid w:val="00CA6695"/>
    <w:rsid w:val="00CA674F"/>
    <w:rsid w:val="00CA6AB4"/>
    <w:rsid w:val="00CA7092"/>
    <w:rsid w:val="00CA7460"/>
    <w:rsid w:val="00CA7576"/>
    <w:rsid w:val="00CA7595"/>
    <w:rsid w:val="00CA7650"/>
    <w:rsid w:val="00CA7A90"/>
    <w:rsid w:val="00CA7E20"/>
    <w:rsid w:val="00CB014B"/>
    <w:rsid w:val="00CB02B8"/>
    <w:rsid w:val="00CB0A49"/>
    <w:rsid w:val="00CB115C"/>
    <w:rsid w:val="00CB1B10"/>
    <w:rsid w:val="00CB2309"/>
    <w:rsid w:val="00CB2357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DF1"/>
    <w:rsid w:val="00CB4871"/>
    <w:rsid w:val="00CB4B2E"/>
    <w:rsid w:val="00CB4D87"/>
    <w:rsid w:val="00CB5288"/>
    <w:rsid w:val="00CB5586"/>
    <w:rsid w:val="00CB56D9"/>
    <w:rsid w:val="00CB58D0"/>
    <w:rsid w:val="00CB5907"/>
    <w:rsid w:val="00CB5CA9"/>
    <w:rsid w:val="00CB5F51"/>
    <w:rsid w:val="00CB63C7"/>
    <w:rsid w:val="00CB6A2C"/>
    <w:rsid w:val="00CB6D23"/>
    <w:rsid w:val="00CB720A"/>
    <w:rsid w:val="00CB721F"/>
    <w:rsid w:val="00CC0064"/>
    <w:rsid w:val="00CC0191"/>
    <w:rsid w:val="00CC0DCB"/>
    <w:rsid w:val="00CC13A6"/>
    <w:rsid w:val="00CC1633"/>
    <w:rsid w:val="00CC1653"/>
    <w:rsid w:val="00CC178F"/>
    <w:rsid w:val="00CC2094"/>
    <w:rsid w:val="00CC22B9"/>
    <w:rsid w:val="00CC22CD"/>
    <w:rsid w:val="00CC236C"/>
    <w:rsid w:val="00CC2A97"/>
    <w:rsid w:val="00CC2DC9"/>
    <w:rsid w:val="00CC2E49"/>
    <w:rsid w:val="00CC32A0"/>
    <w:rsid w:val="00CC32E0"/>
    <w:rsid w:val="00CC41E2"/>
    <w:rsid w:val="00CC43CC"/>
    <w:rsid w:val="00CC4635"/>
    <w:rsid w:val="00CC4930"/>
    <w:rsid w:val="00CC4AAD"/>
    <w:rsid w:val="00CC4EA5"/>
    <w:rsid w:val="00CC5A9B"/>
    <w:rsid w:val="00CC5E04"/>
    <w:rsid w:val="00CC6577"/>
    <w:rsid w:val="00CC666C"/>
    <w:rsid w:val="00CC68CD"/>
    <w:rsid w:val="00CC6A30"/>
    <w:rsid w:val="00CC6B82"/>
    <w:rsid w:val="00CC6D3E"/>
    <w:rsid w:val="00CC71A7"/>
    <w:rsid w:val="00CC7241"/>
    <w:rsid w:val="00CC732F"/>
    <w:rsid w:val="00CD061A"/>
    <w:rsid w:val="00CD0712"/>
    <w:rsid w:val="00CD192E"/>
    <w:rsid w:val="00CD1F1B"/>
    <w:rsid w:val="00CD25F3"/>
    <w:rsid w:val="00CD30C3"/>
    <w:rsid w:val="00CD34F1"/>
    <w:rsid w:val="00CD378C"/>
    <w:rsid w:val="00CD3935"/>
    <w:rsid w:val="00CD4281"/>
    <w:rsid w:val="00CD4418"/>
    <w:rsid w:val="00CD461D"/>
    <w:rsid w:val="00CD4A20"/>
    <w:rsid w:val="00CD4CAF"/>
    <w:rsid w:val="00CD4D85"/>
    <w:rsid w:val="00CD5122"/>
    <w:rsid w:val="00CD51D5"/>
    <w:rsid w:val="00CD59EA"/>
    <w:rsid w:val="00CD5D10"/>
    <w:rsid w:val="00CD6822"/>
    <w:rsid w:val="00CD685E"/>
    <w:rsid w:val="00CD6B59"/>
    <w:rsid w:val="00CD6BD6"/>
    <w:rsid w:val="00CD6C5D"/>
    <w:rsid w:val="00CD6DA5"/>
    <w:rsid w:val="00CD7160"/>
    <w:rsid w:val="00CD7AA7"/>
    <w:rsid w:val="00CD7B87"/>
    <w:rsid w:val="00CD7CE6"/>
    <w:rsid w:val="00CD7D4D"/>
    <w:rsid w:val="00CE00DA"/>
    <w:rsid w:val="00CE0316"/>
    <w:rsid w:val="00CE0603"/>
    <w:rsid w:val="00CE0B64"/>
    <w:rsid w:val="00CE186B"/>
    <w:rsid w:val="00CE189A"/>
    <w:rsid w:val="00CE1D08"/>
    <w:rsid w:val="00CE1E75"/>
    <w:rsid w:val="00CE22C1"/>
    <w:rsid w:val="00CE2D72"/>
    <w:rsid w:val="00CE43DB"/>
    <w:rsid w:val="00CE4796"/>
    <w:rsid w:val="00CE4941"/>
    <w:rsid w:val="00CE49A9"/>
    <w:rsid w:val="00CE5414"/>
    <w:rsid w:val="00CE5B07"/>
    <w:rsid w:val="00CE5D2A"/>
    <w:rsid w:val="00CE5DAB"/>
    <w:rsid w:val="00CE5EF2"/>
    <w:rsid w:val="00CE5F2E"/>
    <w:rsid w:val="00CE604D"/>
    <w:rsid w:val="00CE66A5"/>
    <w:rsid w:val="00CE6AF9"/>
    <w:rsid w:val="00CE6F87"/>
    <w:rsid w:val="00CE7232"/>
    <w:rsid w:val="00CE7860"/>
    <w:rsid w:val="00CE7972"/>
    <w:rsid w:val="00CE7D71"/>
    <w:rsid w:val="00CF021B"/>
    <w:rsid w:val="00CF0448"/>
    <w:rsid w:val="00CF0BF1"/>
    <w:rsid w:val="00CF1CC9"/>
    <w:rsid w:val="00CF1DFB"/>
    <w:rsid w:val="00CF2185"/>
    <w:rsid w:val="00CF2535"/>
    <w:rsid w:val="00CF28A0"/>
    <w:rsid w:val="00CF2B07"/>
    <w:rsid w:val="00CF3768"/>
    <w:rsid w:val="00CF383E"/>
    <w:rsid w:val="00CF3B73"/>
    <w:rsid w:val="00CF3DB4"/>
    <w:rsid w:val="00CF3DBF"/>
    <w:rsid w:val="00CF4F9A"/>
    <w:rsid w:val="00CF5B8B"/>
    <w:rsid w:val="00CF5E80"/>
    <w:rsid w:val="00CF5FB2"/>
    <w:rsid w:val="00CF6D64"/>
    <w:rsid w:val="00CF7469"/>
    <w:rsid w:val="00CF7694"/>
    <w:rsid w:val="00CF770F"/>
    <w:rsid w:val="00CF7D40"/>
    <w:rsid w:val="00CF7DF7"/>
    <w:rsid w:val="00D003B0"/>
    <w:rsid w:val="00D004D7"/>
    <w:rsid w:val="00D0095C"/>
    <w:rsid w:val="00D00FAB"/>
    <w:rsid w:val="00D014FA"/>
    <w:rsid w:val="00D01761"/>
    <w:rsid w:val="00D025CF"/>
    <w:rsid w:val="00D02697"/>
    <w:rsid w:val="00D0288D"/>
    <w:rsid w:val="00D03161"/>
    <w:rsid w:val="00D031F0"/>
    <w:rsid w:val="00D0332C"/>
    <w:rsid w:val="00D034AD"/>
    <w:rsid w:val="00D03750"/>
    <w:rsid w:val="00D040A5"/>
    <w:rsid w:val="00D04125"/>
    <w:rsid w:val="00D04304"/>
    <w:rsid w:val="00D04569"/>
    <w:rsid w:val="00D045C6"/>
    <w:rsid w:val="00D04ACF"/>
    <w:rsid w:val="00D04AF6"/>
    <w:rsid w:val="00D04F33"/>
    <w:rsid w:val="00D0501B"/>
    <w:rsid w:val="00D052D1"/>
    <w:rsid w:val="00D0536D"/>
    <w:rsid w:val="00D057F7"/>
    <w:rsid w:val="00D05823"/>
    <w:rsid w:val="00D05BD0"/>
    <w:rsid w:val="00D06E3B"/>
    <w:rsid w:val="00D076E1"/>
    <w:rsid w:val="00D100FC"/>
    <w:rsid w:val="00D1094C"/>
    <w:rsid w:val="00D10F64"/>
    <w:rsid w:val="00D11DC8"/>
    <w:rsid w:val="00D122F2"/>
    <w:rsid w:val="00D12C94"/>
    <w:rsid w:val="00D12CDD"/>
    <w:rsid w:val="00D12D24"/>
    <w:rsid w:val="00D13022"/>
    <w:rsid w:val="00D135FD"/>
    <w:rsid w:val="00D13D63"/>
    <w:rsid w:val="00D1462A"/>
    <w:rsid w:val="00D15254"/>
    <w:rsid w:val="00D15280"/>
    <w:rsid w:val="00D157AF"/>
    <w:rsid w:val="00D16873"/>
    <w:rsid w:val="00D16894"/>
    <w:rsid w:val="00D176C5"/>
    <w:rsid w:val="00D177A6"/>
    <w:rsid w:val="00D204FC"/>
    <w:rsid w:val="00D21BA2"/>
    <w:rsid w:val="00D22934"/>
    <w:rsid w:val="00D22AC4"/>
    <w:rsid w:val="00D22C11"/>
    <w:rsid w:val="00D22C4B"/>
    <w:rsid w:val="00D22C51"/>
    <w:rsid w:val="00D23852"/>
    <w:rsid w:val="00D23B80"/>
    <w:rsid w:val="00D23CBD"/>
    <w:rsid w:val="00D243AB"/>
    <w:rsid w:val="00D25174"/>
    <w:rsid w:val="00D2535F"/>
    <w:rsid w:val="00D255A5"/>
    <w:rsid w:val="00D255A9"/>
    <w:rsid w:val="00D255F9"/>
    <w:rsid w:val="00D25A9B"/>
    <w:rsid w:val="00D25DA7"/>
    <w:rsid w:val="00D25E26"/>
    <w:rsid w:val="00D26C7E"/>
    <w:rsid w:val="00D30A7A"/>
    <w:rsid w:val="00D30C5E"/>
    <w:rsid w:val="00D311D9"/>
    <w:rsid w:val="00D31AC8"/>
    <w:rsid w:val="00D31D3C"/>
    <w:rsid w:val="00D31DCF"/>
    <w:rsid w:val="00D32364"/>
    <w:rsid w:val="00D329F9"/>
    <w:rsid w:val="00D32F09"/>
    <w:rsid w:val="00D32F6A"/>
    <w:rsid w:val="00D33104"/>
    <w:rsid w:val="00D335F2"/>
    <w:rsid w:val="00D33696"/>
    <w:rsid w:val="00D33AF8"/>
    <w:rsid w:val="00D33CA6"/>
    <w:rsid w:val="00D33FA2"/>
    <w:rsid w:val="00D347B5"/>
    <w:rsid w:val="00D347DA"/>
    <w:rsid w:val="00D35C3F"/>
    <w:rsid w:val="00D35CD3"/>
    <w:rsid w:val="00D36648"/>
    <w:rsid w:val="00D36655"/>
    <w:rsid w:val="00D37184"/>
    <w:rsid w:val="00D37247"/>
    <w:rsid w:val="00D40329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E53"/>
    <w:rsid w:val="00D430AE"/>
    <w:rsid w:val="00D43308"/>
    <w:rsid w:val="00D43D17"/>
    <w:rsid w:val="00D43D65"/>
    <w:rsid w:val="00D446C2"/>
    <w:rsid w:val="00D448FD"/>
    <w:rsid w:val="00D44A65"/>
    <w:rsid w:val="00D44B20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5005A"/>
    <w:rsid w:val="00D5049B"/>
    <w:rsid w:val="00D50575"/>
    <w:rsid w:val="00D5072C"/>
    <w:rsid w:val="00D50875"/>
    <w:rsid w:val="00D50BFD"/>
    <w:rsid w:val="00D50C5D"/>
    <w:rsid w:val="00D50CBB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CDC"/>
    <w:rsid w:val="00D534D6"/>
    <w:rsid w:val="00D540F5"/>
    <w:rsid w:val="00D54268"/>
    <w:rsid w:val="00D55166"/>
    <w:rsid w:val="00D5519C"/>
    <w:rsid w:val="00D551ED"/>
    <w:rsid w:val="00D55A2C"/>
    <w:rsid w:val="00D55BE0"/>
    <w:rsid w:val="00D5600E"/>
    <w:rsid w:val="00D56040"/>
    <w:rsid w:val="00D56476"/>
    <w:rsid w:val="00D56C9D"/>
    <w:rsid w:val="00D57196"/>
    <w:rsid w:val="00D5734B"/>
    <w:rsid w:val="00D601D9"/>
    <w:rsid w:val="00D601F0"/>
    <w:rsid w:val="00D61098"/>
    <w:rsid w:val="00D611D5"/>
    <w:rsid w:val="00D61312"/>
    <w:rsid w:val="00D61679"/>
    <w:rsid w:val="00D62168"/>
    <w:rsid w:val="00D62320"/>
    <w:rsid w:val="00D629DB"/>
    <w:rsid w:val="00D62EF1"/>
    <w:rsid w:val="00D63236"/>
    <w:rsid w:val="00D632F3"/>
    <w:rsid w:val="00D63579"/>
    <w:rsid w:val="00D63A38"/>
    <w:rsid w:val="00D63DB6"/>
    <w:rsid w:val="00D63DD8"/>
    <w:rsid w:val="00D63F7C"/>
    <w:rsid w:val="00D6420E"/>
    <w:rsid w:val="00D647E3"/>
    <w:rsid w:val="00D6537C"/>
    <w:rsid w:val="00D65EE6"/>
    <w:rsid w:val="00D65F8F"/>
    <w:rsid w:val="00D660BA"/>
    <w:rsid w:val="00D672A5"/>
    <w:rsid w:val="00D67684"/>
    <w:rsid w:val="00D67881"/>
    <w:rsid w:val="00D70220"/>
    <w:rsid w:val="00D70615"/>
    <w:rsid w:val="00D70629"/>
    <w:rsid w:val="00D709FB"/>
    <w:rsid w:val="00D70D79"/>
    <w:rsid w:val="00D70FA1"/>
    <w:rsid w:val="00D711AC"/>
    <w:rsid w:val="00D7128D"/>
    <w:rsid w:val="00D7137E"/>
    <w:rsid w:val="00D719FE"/>
    <w:rsid w:val="00D71B3D"/>
    <w:rsid w:val="00D71DC7"/>
    <w:rsid w:val="00D72133"/>
    <w:rsid w:val="00D721DC"/>
    <w:rsid w:val="00D724DF"/>
    <w:rsid w:val="00D725B4"/>
    <w:rsid w:val="00D726C3"/>
    <w:rsid w:val="00D72874"/>
    <w:rsid w:val="00D7359E"/>
    <w:rsid w:val="00D73A3A"/>
    <w:rsid w:val="00D73B68"/>
    <w:rsid w:val="00D73F0F"/>
    <w:rsid w:val="00D7436F"/>
    <w:rsid w:val="00D751B9"/>
    <w:rsid w:val="00D75380"/>
    <w:rsid w:val="00D7560A"/>
    <w:rsid w:val="00D7567C"/>
    <w:rsid w:val="00D759A4"/>
    <w:rsid w:val="00D75F38"/>
    <w:rsid w:val="00D7605D"/>
    <w:rsid w:val="00D76C51"/>
    <w:rsid w:val="00D77165"/>
    <w:rsid w:val="00D773AB"/>
    <w:rsid w:val="00D77A3A"/>
    <w:rsid w:val="00D801EE"/>
    <w:rsid w:val="00D80355"/>
    <w:rsid w:val="00D80DA2"/>
    <w:rsid w:val="00D81798"/>
    <w:rsid w:val="00D81C0D"/>
    <w:rsid w:val="00D825C8"/>
    <w:rsid w:val="00D82AD0"/>
    <w:rsid w:val="00D83B9F"/>
    <w:rsid w:val="00D85008"/>
    <w:rsid w:val="00D850B4"/>
    <w:rsid w:val="00D8515C"/>
    <w:rsid w:val="00D851F6"/>
    <w:rsid w:val="00D8530B"/>
    <w:rsid w:val="00D85EC1"/>
    <w:rsid w:val="00D8613F"/>
    <w:rsid w:val="00D861FC"/>
    <w:rsid w:val="00D866CE"/>
    <w:rsid w:val="00D866E5"/>
    <w:rsid w:val="00D86B14"/>
    <w:rsid w:val="00D86C1A"/>
    <w:rsid w:val="00D86E40"/>
    <w:rsid w:val="00D87860"/>
    <w:rsid w:val="00D87A34"/>
    <w:rsid w:val="00D87B27"/>
    <w:rsid w:val="00D87C41"/>
    <w:rsid w:val="00D9088A"/>
    <w:rsid w:val="00D908C0"/>
    <w:rsid w:val="00D908F3"/>
    <w:rsid w:val="00D9091E"/>
    <w:rsid w:val="00D9107D"/>
    <w:rsid w:val="00D91837"/>
    <w:rsid w:val="00D919C2"/>
    <w:rsid w:val="00D91BC7"/>
    <w:rsid w:val="00D91D50"/>
    <w:rsid w:val="00D92129"/>
    <w:rsid w:val="00D9231E"/>
    <w:rsid w:val="00D924DC"/>
    <w:rsid w:val="00D92B5A"/>
    <w:rsid w:val="00D930F6"/>
    <w:rsid w:val="00D932DE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293"/>
    <w:rsid w:val="00D962F6"/>
    <w:rsid w:val="00D96BFF"/>
    <w:rsid w:val="00D97201"/>
    <w:rsid w:val="00D97306"/>
    <w:rsid w:val="00D9794C"/>
    <w:rsid w:val="00D97B10"/>
    <w:rsid w:val="00D97BE1"/>
    <w:rsid w:val="00D97FCE"/>
    <w:rsid w:val="00DA016B"/>
    <w:rsid w:val="00DA0AEB"/>
    <w:rsid w:val="00DA0CC4"/>
    <w:rsid w:val="00DA0F80"/>
    <w:rsid w:val="00DA1070"/>
    <w:rsid w:val="00DA1D2E"/>
    <w:rsid w:val="00DA1D60"/>
    <w:rsid w:val="00DA22D3"/>
    <w:rsid w:val="00DA2930"/>
    <w:rsid w:val="00DA2B66"/>
    <w:rsid w:val="00DA2B87"/>
    <w:rsid w:val="00DA2EE0"/>
    <w:rsid w:val="00DA34BC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B0712"/>
    <w:rsid w:val="00DB0E7D"/>
    <w:rsid w:val="00DB0F66"/>
    <w:rsid w:val="00DB11F5"/>
    <w:rsid w:val="00DB16BA"/>
    <w:rsid w:val="00DB1878"/>
    <w:rsid w:val="00DB2428"/>
    <w:rsid w:val="00DB2486"/>
    <w:rsid w:val="00DB295E"/>
    <w:rsid w:val="00DB2AFD"/>
    <w:rsid w:val="00DB31B3"/>
    <w:rsid w:val="00DB3DAF"/>
    <w:rsid w:val="00DB41E9"/>
    <w:rsid w:val="00DB41F6"/>
    <w:rsid w:val="00DB42F5"/>
    <w:rsid w:val="00DB45E6"/>
    <w:rsid w:val="00DB4754"/>
    <w:rsid w:val="00DB4A64"/>
    <w:rsid w:val="00DB503D"/>
    <w:rsid w:val="00DB5077"/>
    <w:rsid w:val="00DB55D4"/>
    <w:rsid w:val="00DB564F"/>
    <w:rsid w:val="00DB57CB"/>
    <w:rsid w:val="00DB59AF"/>
    <w:rsid w:val="00DB5A97"/>
    <w:rsid w:val="00DB5E85"/>
    <w:rsid w:val="00DB6597"/>
    <w:rsid w:val="00DB6A9E"/>
    <w:rsid w:val="00DB6F45"/>
    <w:rsid w:val="00DB71C2"/>
    <w:rsid w:val="00DB73AD"/>
    <w:rsid w:val="00DB7462"/>
    <w:rsid w:val="00DB7A3F"/>
    <w:rsid w:val="00DB7D4E"/>
    <w:rsid w:val="00DC01E1"/>
    <w:rsid w:val="00DC1354"/>
    <w:rsid w:val="00DC13BD"/>
    <w:rsid w:val="00DC1426"/>
    <w:rsid w:val="00DC172B"/>
    <w:rsid w:val="00DC25CD"/>
    <w:rsid w:val="00DC2627"/>
    <w:rsid w:val="00DC2651"/>
    <w:rsid w:val="00DC2C00"/>
    <w:rsid w:val="00DC390E"/>
    <w:rsid w:val="00DC3A10"/>
    <w:rsid w:val="00DC3B61"/>
    <w:rsid w:val="00DC3F7A"/>
    <w:rsid w:val="00DC41EB"/>
    <w:rsid w:val="00DC46CC"/>
    <w:rsid w:val="00DC48E6"/>
    <w:rsid w:val="00DC512F"/>
    <w:rsid w:val="00DC524E"/>
    <w:rsid w:val="00DC5812"/>
    <w:rsid w:val="00DC5ACB"/>
    <w:rsid w:val="00DC612C"/>
    <w:rsid w:val="00DC6A7F"/>
    <w:rsid w:val="00DC796A"/>
    <w:rsid w:val="00DC7C6A"/>
    <w:rsid w:val="00DD02E3"/>
    <w:rsid w:val="00DD0401"/>
    <w:rsid w:val="00DD043B"/>
    <w:rsid w:val="00DD1277"/>
    <w:rsid w:val="00DD1431"/>
    <w:rsid w:val="00DD1CAB"/>
    <w:rsid w:val="00DD209D"/>
    <w:rsid w:val="00DD2121"/>
    <w:rsid w:val="00DD2C1E"/>
    <w:rsid w:val="00DD3274"/>
    <w:rsid w:val="00DD33F6"/>
    <w:rsid w:val="00DD452F"/>
    <w:rsid w:val="00DD464B"/>
    <w:rsid w:val="00DD51A3"/>
    <w:rsid w:val="00DD57D6"/>
    <w:rsid w:val="00DD5B30"/>
    <w:rsid w:val="00DD5B42"/>
    <w:rsid w:val="00DD5D33"/>
    <w:rsid w:val="00DD5D70"/>
    <w:rsid w:val="00DD6180"/>
    <w:rsid w:val="00DD65DE"/>
    <w:rsid w:val="00DD6E38"/>
    <w:rsid w:val="00DD7140"/>
    <w:rsid w:val="00DD76C0"/>
    <w:rsid w:val="00DD791E"/>
    <w:rsid w:val="00DE02F8"/>
    <w:rsid w:val="00DE033E"/>
    <w:rsid w:val="00DE034E"/>
    <w:rsid w:val="00DE1315"/>
    <w:rsid w:val="00DE16C3"/>
    <w:rsid w:val="00DE1760"/>
    <w:rsid w:val="00DE1DD8"/>
    <w:rsid w:val="00DE204A"/>
    <w:rsid w:val="00DE20BF"/>
    <w:rsid w:val="00DE229B"/>
    <w:rsid w:val="00DE26BB"/>
    <w:rsid w:val="00DE276F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DB"/>
    <w:rsid w:val="00DE654D"/>
    <w:rsid w:val="00DE68A3"/>
    <w:rsid w:val="00DE7088"/>
    <w:rsid w:val="00DE7247"/>
    <w:rsid w:val="00DE73F0"/>
    <w:rsid w:val="00DE7B3E"/>
    <w:rsid w:val="00DF0741"/>
    <w:rsid w:val="00DF0A98"/>
    <w:rsid w:val="00DF0B95"/>
    <w:rsid w:val="00DF16D1"/>
    <w:rsid w:val="00DF1FED"/>
    <w:rsid w:val="00DF22F5"/>
    <w:rsid w:val="00DF2364"/>
    <w:rsid w:val="00DF2691"/>
    <w:rsid w:val="00DF2AB7"/>
    <w:rsid w:val="00DF2CD0"/>
    <w:rsid w:val="00DF2CF5"/>
    <w:rsid w:val="00DF39DA"/>
    <w:rsid w:val="00DF3EEF"/>
    <w:rsid w:val="00DF4020"/>
    <w:rsid w:val="00DF4069"/>
    <w:rsid w:val="00DF4531"/>
    <w:rsid w:val="00DF4755"/>
    <w:rsid w:val="00DF4844"/>
    <w:rsid w:val="00DF49A0"/>
    <w:rsid w:val="00DF4F21"/>
    <w:rsid w:val="00DF510B"/>
    <w:rsid w:val="00DF5325"/>
    <w:rsid w:val="00DF53C3"/>
    <w:rsid w:val="00DF572B"/>
    <w:rsid w:val="00DF574D"/>
    <w:rsid w:val="00DF5804"/>
    <w:rsid w:val="00DF5816"/>
    <w:rsid w:val="00DF5B8B"/>
    <w:rsid w:val="00DF5C16"/>
    <w:rsid w:val="00DF623A"/>
    <w:rsid w:val="00DF6B25"/>
    <w:rsid w:val="00DF79BD"/>
    <w:rsid w:val="00DF7BBC"/>
    <w:rsid w:val="00DF7D3B"/>
    <w:rsid w:val="00DF7F18"/>
    <w:rsid w:val="00E00A5A"/>
    <w:rsid w:val="00E00DF3"/>
    <w:rsid w:val="00E00EC1"/>
    <w:rsid w:val="00E013E8"/>
    <w:rsid w:val="00E01409"/>
    <w:rsid w:val="00E018DE"/>
    <w:rsid w:val="00E01B3B"/>
    <w:rsid w:val="00E01D37"/>
    <w:rsid w:val="00E01E11"/>
    <w:rsid w:val="00E028AB"/>
    <w:rsid w:val="00E02B7C"/>
    <w:rsid w:val="00E02E3C"/>
    <w:rsid w:val="00E03841"/>
    <w:rsid w:val="00E0385B"/>
    <w:rsid w:val="00E0396B"/>
    <w:rsid w:val="00E03AEE"/>
    <w:rsid w:val="00E03F7F"/>
    <w:rsid w:val="00E04192"/>
    <w:rsid w:val="00E042DF"/>
    <w:rsid w:val="00E04AFB"/>
    <w:rsid w:val="00E04B57"/>
    <w:rsid w:val="00E04D96"/>
    <w:rsid w:val="00E0529F"/>
    <w:rsid w:val="00E05524"/>
    <w:rsid w:val="00E055C2"/>
    <w:rsid w:val="00E05CB3"/>
    <w:rsid w:val="00E05E7D"/>
    <w:rsid w:val="00E05EE2"/>
    <w:rsid w:val="00E064A1"/>
    <w:rsid w:val="00E0676A"/>
    <w:rsid w:val="00E06A31"/>
    <w:rsid w:val="00E06B31"/>
    <w:rsid w:val="00E07A8E"/>
    <w:rsid w:val="00E1088C"/>
    <w:rsid w:val="00E10992"/>
    <w:rsid w:val="00E10AC8"/>
    <w:rsid w:val="00E10B72"/>
    <w:rsid w:val="00E10F1A"/>
    <w:rsid w:val="00E11284"/>
    <w:rsid w:val="00E112F1"/>
    <w:rsid w:val="00E1251D"/>
    <w:rsid w:val="00E1269A"/>
    <w:rsid w:val="00E1271B"/>
    <w:rsid w:val="00E12910"/>
    <w:rsid w:val="00E12D95"/>
    <w:rsid w:val="00E13461"/>
    <w:rsid w:val="00E1407E"/>
    <w:rsid w:val="00E14108"/>
    <w:rsid w:val="00E14574"/>
    <w:rsid w:val="00E14593"/>
    <w:rsid w:val="00E14BF4"/>
    <w:rsid w:val="00E1504C"/>
    <w:rsid w:val="00E15EA3"/>
    <w:rsid w:val="00E16351"/>
    <w:rsid w:val="00E16FCC"/>
    <w:rsid w:val="00E17410"/>
    <w:rsid w:val="00E175BD"/>
    <w:rsid w:val="00E17CFF"/>
    <w:rsid w:val="00E17E2E"/>
    <w:rsid w:val="00E17EDB"/>
    <w:rsid w:val="00E20061"/>
    <w:rsid w:val="00E201A0"/>
    <w:rsid w:val="00E2049C"/>
    <w:rsid w:val="00E20653"/>
    <w:rsid w:val="00E20B6A"/>
    <w:rsid w:val="00E21008"/>
    <w:rsid w:val="00E21327"/>
    <w:rsid w:val="00E216D0"/>
    <w:rsid w:val="00E216F0"/>
    <w:rsid w:val="00E21D44"/>
    <w:rsid w:val="00E22065"/>
    <w:rsid w:val="00E22292"/>
    <w:rsid w:val="00E228A6"/>
    <w:rsid w:val="00E22A07"/>
    <w:rsid w:val="00E22AC4"/>
    <w:rsid w:val="00E22C46"/>
    <w:rsid w:val="00E22F5F"/>
    <w:rsid w:val="00E232DE"/>
    <w:rsid w:val="00E23734"/>
    <w:rsid w:val="00E23904"/>
    <w:rsid w:val="00E23C43"/>
    <w:rsid w:val="00E23D40"/>
    <w:rsid w:val="00E243EE"/>
    <w:rsid w:val="00E24EF1"/>
    <w:rsid w:val="00E2524E"/>
    <w:rsid w:val="00E2534C"/>
    <w:rsid w:val="00E25BA8"/>
    <w:rsid w:val="00E25E25"/>
    <w:rsid w:val="00E26AD5"/>
    <w:rsid w:val="00E274CA"/>
    <w:rsid w:val="00E27C44"/>
    <w:rsid w:val="00E27C7E"/>
    <w:rsid w:val="00E27CD3"/>
    <w:rsid w:val="00E27D98"/>
    <w:rsid w:val="00E27E32"/>
    <w:rsid w:val="00E30374"/>
    <w:rsid w:val="00E30A36"/>
    <w:rsid w:val="00E30FB3"/>
    <w:rsid w:val="00E31442"/>
    <w:rsid w:val="00E31585"/>
    <w:rsid w:val="00E3159C"/>
    <w:rsid w:val="00E315F9"/>
    <w:rsid w:val="00E317F4"/>
    <w:rsid w:val="00E31871"/>
    <w:rsid w:val="00E31DAD"/>
    <w:rsid w:val="00E31DBD"/>
    <w:rsid w:val="00E3239C"/>
    <w:rsid w:val="00E32457"/>
    <w:rsid w:val="00E327F5"/>
    <w:rsid w:val="00E329A5"/>
    <w:rsid w:val="00E32BE2"/>
    <w:rsid w:val="00E33217"/>
    <w:rsid w:val="00E334B6"/>
    <w:rsid w:val="00E3388A"/>
    <w:rsid w:val="00E339BA"/>
    <w:rsid w:val="00E33A1D"/>
    <w:rsid w:val="00E33A80"/>
    <w:rsid w:val="00E33F30"/>
    <w:rsid w:val="00E3432C"/>
    <w:rsid w:val="00E348D2"/>
    <w:rsid w:val="00E351E6"/>
    <w:rsid w:val="00E3527A"/>
    <w:rsid w:val="00E357CA"/>
    <w:rsid w:val="00E35B23"/>
    <w:rsid w:val="00E36DA9"/>
    <w:rsid w:val="00E36F90"/>
    <w:rsid w:val="00E37103"/>
    <w:rsid w:val="00E37883"/>
    <w:rsid w:val="00E40666"/>
    <w:rsid w:val="00E40FBC"/>
    <w:rsid w:val="00E41047"/>
    <w:rsid w:val="00E41344"/>
    <w:rsid w:val="00E413E1"/>
    <w:rsid w:val="00E41466"/>
    <w:rsid w:val="00E416C9"/>
    <w:rsid w:val="00E41DEE"/>
    <w:rsid w:val="00E43232"/>
    <w:rsid w:val="00E436E3"/>
    <w:rsid w:val="00E43E62"/>
    <w:rsid w:val="00E44874"/>
    <w:rsid w:val="00E455AF"/>
    <w:rsid w:val="00E45871"/>
    <w:rsid w:val="00E458EF"/>
    <w:rsid w:val="00E45C1E"/>
    <w:rsid w:val="00E46680"/>
    <w:rsid w:val="00E46865"/>
    <w:rsid w:val="00E4687C"/>
    <w:rsid w:val="00E46AF1"/>
    <w:rsid w:val="00E46F68"/>
    <w:rsid w:val="00E47004"/>
    <w:rsid w:val="00E4706B"/>
    <w:rsid w:val="00E471C9"/>
    <w:rsid w:val="00E471F8"/>
    <w:rsid w:val="00E47400"/>
    <w:rsid w:val="00E47D0A"/>
    <w:rsid w:val="00E500A9"/>
    <w:rsid w:val="00E50487"/>
    <w:rsid w:val="00E504E6"/>
    <w:rsid w:val="00E5095B"/>
    <w:rsid w:val="00E50FC3"/>
    <w:rsid w:val="00E51086"/>
    <w:rsid w:val="00E51229"/>
    <w:rsid w:val="00E51393"/>
    <w:rsid w:val="00E515F4"/>
    <w:rsid w:val="00E51995"/>
    <w:rsid w:val="00E519B7"/>
    <w:rsid w:val="00E5352F"/>
    <w:rsid w:val="00E53DC2"/>
    <w:rsid w:val="00E54171"/>
    <w:rsid w:val="00E54B53"/>
    <w:rsid w:val="00E54B82"/>
    <w:rsid w:val="00E54CA8"/>
    <w:rsid w:val="00E54E62"/>
    <w:rsid w:val="00E54FAC"/>
    <w:rsid w:val="00E54FE7"/>
    <w:rsid w:val="00E55371"/>
    <w:rsid w:val="00E56485"/>
    <w:rsid w:val="00E565F8"/>
    <w:rsid w:val="00E566EB"/>
    <w:rsid w:val="00E569C1"/>
    <w:rsid w:val="00E57090"/>
    <w:rsid w:val="00E572B3"/>
    <w:rsid w:val="00E57417"/>
    <w:rsid w:val="00E5785F"/>
    <w:rsid w:val="00E600B5"/>
    <w:rsid w:val="00E60811"/>
    <w:rsid w:val="00E609D0"/>
    <w:rsid w:val="00E60AF6"/>
    <w:rsid w:val="00E60E18"/>
    <w:rsid w:val="00E60E3E"/>
    <w:rsid w:val="00E616D6"/>
    <w:rsid w:val="00E6170A"/>
    <w:rsid w:val="00E62371"/>
    <w:rsid w:val="00E626FF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78"/>
    <w:rsid w:val="00E65E51"/>
    <w:rsid w:val="00E6629A"/>
    <w:rsid w:val="00E673E3"/>
    <w:rsid w:val="00E6776E"/>
    <w:rsid w:val="00E67B00"/>
    <w:rsid w:val="00E67B42"/>
    <w:rsid w:val="00E67CDA"/>
    <w:rsid w:val="00E67D75"/>
    <w:rsid w:val="00E67E79"/>
    <w:rsid w:val="00E708CD"/>
    <w:rsid w:val="00E70A07"/>
    <w:rsid w:val="00E70CD1"/>
    <w:rsid w:val="00E70EB0"/>
    <w:rsid w:val="00E71557"/>
    <w:rsid w:val="00E7161A"/>
    <w:rsid w:val="00E71BCD"/>
    <w:rsid w:val="00E72332"/>
    <w:rsid w:val="00E72778"/>
    <w:rsid w:val="00E7308F"/>
    <w:rsid w:val="00E736C6"/>
    <w:rsid w:val="00E73737"/>
    <w:rsid w:val="00E739BF"/>
    <w:rsid w:val="00E73D63"/>
    <w:rsid w:val="00E73EFA"/>
    <w:rsid w:val="00E742BA"/>
    <w:rsid w:val="00E74EE1"/>
    <w:rsid w:val="00E75326"/>
    <w:rsid w:val="00E7545B"/>
    <w:rsid w:val="00E75748"/>
    <w:rsid w:val="00E75CB3"/>
    <w:rsid w:val="00E75D12"/>
    <w:rsid w:val="00E75E53"/>
    <w:rsid w:val="00E7633B"/>
    <w:rsid w:val="00E769FF"/>
    <w:rsid w:val="00E76A68"/>
    <w:rsid w:val="00E76BCA"/>
    <w:rsid w:val="00E76CC1"/>
    <w:rsid w:val="00E76E46"/>
    <w:rsid w:val="00E76F90"/>
    <w:rsid w:val="00E77116"/>
    <w:rsid w:val="00E774E5"/>
    <w:rsid w:val="00E777CB"/>
    <w:rsid w:val="00E80BD9"/>
    <w:rsid w:val="00E80C25"/>
    <w:rsid w:val="00E80C69"/>
    <w:rsid w:val="00E80CE4"/>
    <w:rsid w:val="00E81761"/>
    <w:rsid w:val="00E8182B"/>
    <w:rsid w:val="00E81D30"/>
    <w:rsid w:val="00E81E4E"/>
    <w:rsid w:val="00E81F01"/>
    <w:rsid w:val="00E82079"/>
    <w:rsid w:val="00E82090"/>
    <w:rsid w:val="00E82360"/>
    <w:rsid w:val="00E82473"/>
    <w:rsid w:val="00E825D6"/>
    <w:rsid w:val="00E826ED"/>
    <w:rsid w:val="00E827DA"/>
    <w:rsid w:val="00E82D45"/>
    <w:rsid w:val="00E82E42"/>
    <w:rsid w:val="00E83F22"/>
    <w:rsid w:val="00E849CD"/>
    <w:rsid w:val="00E84B3C"/>
    <w:rsid w:val="00E85B8D"/>
    <w:rsid w:val="00E85D93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906B4"/>
    <w:rsid w:val="00E909A9"/>
    <w:rsid w:val="00E909E3"/>
    <w:rsid w:val="00E91198"/>
    <w:rsid w:val="00E91804"/>
    <w:rsid w:val="00E91B53"/>
    <w:rsid w:val="00E9212B"/>
    <w:rsid w:val="00E9256F"/>
    <w:rsid w:val="00E92D4D"/>
    <w:rsid w:val="00E92D5D"/>
    <w:rsid w:val="00E92E77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C1A"/>
    <w:rsid w:val="00E94F0A"/>
    <w:rsid w:val="00E95F40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40A"/>
    <w:rsid w:val="00EA085F"/>
    <w:rsid w:val="00EA1294"/>
    <w:rsid w:val="00EA144E"/>
    <w:rsid w:val="00EA17F2"/>
    <w:rsid w:val="00EA1D4E"/>
    <w:rsid w:val="00EA1FE6"/>
    <w:rsid w:val="00EA2932"/>
    <w:rsid w:val="00EA2B17"/>
    <w:rsid w:val="00EA2EA5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6F06"/>
    <w:rsid w:val="00EA705B"/>
    <w:rsid w:val="00EA731D"/>
    <w:rsid w:val="00EB00C1"/>
    <w:rsid w:val="00EB04BB"/>
    <w:rsid w:val="00EB0A49"/>
    <w:rsid w:val="00EB0BE1"/>
    <w:rsid w:val="00EB0DEC"/>
    <w:rsid w:val="00EB0FB2"/>
    <w:rsid w:val="00EB11BB"/>
    <w:rsid w:val="00EB11CF"/>
    <w:rsid w:val="00EB16CF"/>
    <w:rsid w:val="00EB17DF"/>
    <w:rsid w:val="00EB1B13"/>
    <w:rsid w:val="00EB2502"/>
    <w:rsid w:val="00EB2BF7"/>
    <w:rsid w:val="00EB2C7D"/>
    <w:rsid w:val="00EB2F0D"/>
    <w:rsid w:val="00EB2FEF"/>
    <w:rsid w:val="00EB3472"/>
    <w:rsid w:val="00EB3A57"/>
    <w:rsid w:val="00EB3FC9"/>
    <w:rsid w:val="00EB42AB"/>
    <w:rsid w:val="00EB43FB"/>
    <w:rsid w:val="00EB45B9"/>
    <w:rsid w:val="00EB4631"/>
    <w:rsid w:val="00EB4D17"/>
    <w:rsid w:val="00EB5141"/>
    <w:rsid w:val="00EB53CB"/>
    <w:rsid w:val="00EB556A"/>
    <w:rsid w:val="00EB5EF9"/>
    <w:rsid w:val="00EB60D3"/>
    <w:rsid w:val="00EB7514"/>
    <w:rsid w:val="00EB7CD7"/>
    <w:rsid w:val="00EC0711"/>
    <w:rsid w:val="00EC0C95"/>
    <w:rsid w:val="00EC114C"/>
    <w:rsid w:val="00EC11FF"/>
    <w:rsid w:val="00EC198D"/>
    <w:rsid w:val="00EC2148"/>
    <w:rsid w:val="00EC2D6F"/>
    <w:rsid w:val="00EC33FB"/>
    <w:rsid w:val="00EC383C"/>
    <w:rsid w:val="00EC4817"/>
    <w:rsid w:val="00EC50F3"/>
    <w:rsid w:val="00EC58DF"/>
    <w:rsid w:val="00EC5C9C"/>
    <w:rsid w:val="00EC5F48"/>
    <w:rsid w:val="00EC60BB"/>
    <w:rsid w:val="00EC6598"/>
    <w:rsid w:val="00EC67AD"/>
    <w:rsid w:val="00EC6B88"/>
    <w:rsid w:val="00EC6ECE"/>
    <w:rsid w:val="00EC7541"/>
    <w:rsid w:val="00EC78BA"/>
    <w:rsid w:val="00EC79A8"/>
    <w:rsid w:val="00EC7A28"/>
    <w:rsid w:val="00ED0054"/>
    <w:rsid w:val="00ED0942"/>
    <w:rsid w:val="00ED0ADA"/>
    <w:rsid w:val="00ED150E"/>
    <w:rsid w:val="00ED165F"/>
    <w:rsid w:val="00ED1922"/>
    <w:rsid w:val="00ED1EEE"/>
    <w:rsid w:val="00ED1F29"/>
    <w:rsid w:val="00ED2683"/>
    <w:rsid w:val="00ED340A"/>
    <w:rsid w:val="00ED3561"/>
    <w:rsid w:val="00ED4558"/>
    <w:rsid w:val="00ED488D"/>
    <w:rsid w:val="00ED4915"/>
    <w:rsid w:val="00ED4979"/>
    <w:rsid w:val="00ED5516"/>
    <w:rsid w:val="00ED6AA3"/>
    <w:rsid w:val="00ED6D38"/>
    <w:rsid w:val="00ED7411"/>
    <w:rsid w:val="00ED76F6"/>
    <w:rsid w:val="00ED7B2F"/>
    <w:rsid w:val="00ED7F95"/>
    <w:rsid w:val="00EE0AE8"/>
    <w:rsid w:val="00EE0BFA"/>
    <w:rsid w:val="00EE0C3B"/>
    <w:rsid w:val="00EE121D"/>
    <w:rsid w:val="00EE1561"/>
    <w:rsid w:val="00EE19B3"/>
    <w:rsid w:val="00EE1A1F"/>
    <w:rsid w:val="00EE1F17"/>
    <w:rsid w:val="00EE22B6"/>
    <w:rsid w:val="00EE27E8"/>
    <w:rsid w:val="00EE2A36"/>
    <w:rsid w:val="00EE406A"/>
    <w:rsid w:val="00EE4232"/>
    <w:rsid w:val="00EE42E3"/>
    <w:rsid w:val="00EE4634"/>
    <w:rsid w:val="00EE463B"/>
    <w:rsid w:val="00EE47D9"/>
    <w:rsid w:val="00EE5328"/>
    <w:rsid w:val="00EE5654"/>
    <w:rsid w:val="00EE58BC"/>
    <w:rsid w:val="00EE5BA8"/>
    <w:rsid w:val="00EE6013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B6E"/>
    <w:rsid w:val="00EF2E0C"/>
    <w:rsid w:val="00EF2E18"/>
    <w:rsid w:val="00EF39AF"/>
    <w:rsid w:val="00EF3E92"/>
    <w:rsid w:val="00EF4711"/>
    <w:rsid w:val="00EF4A43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E9F"/>
    <w:rsid w:val="00EF76EB"/>
    <w:rsid w:val="00EF7C80"/>
    <w:rsid w:val="00F0003D"/>
    <w:rsid w:val="00F0012F"/>
    <w:rsid w:val="00F0040F"/>
    <w:rsid w:val="00F004CC"/>
    <w:rsid w:val="00F00D39"/>
    <w:rsid w:val="00F00FA5"/>
    <w:rsid w:val="00F01100"/>
    <w:rsid w:val="00F017AF"/>
    <w:rsid w:val="00F01F95"/>
    <w:rsid w:val="00F01F9C"/>
    <w:rsid w:val="00F02316"/>
    <w:rsid w:val="00F02581"/>
    <w:rsid w:val="00F02718"/>
    <w:rsid w:val="00F0292C"/>
    <w:rsid w:val="00F02C69"/>
    <w:rsid w:val="00F02C7B"/>
    <w:rsid w:val="00F02F13"/>
    <w:rsid w:val="00F02FCA"/>
    <w:rsid w:val="00F038EF"/>
    <w:rsid w:val="00F03A1D"/>
    <w:rsid w:val="00F03F0C"/>
    <w:rsid w:val="00F03F8D"/>
    <w:rsid w:val="00F05096"/>
    <w:rsid w:val="00F0557E"/>
    <w:rsid w:val="00F05C8B"/>
    <w:rsid w:val="00F06630"/>
    <w:rsid w:val="00F067BC"/>
    <w:rsid w:val="00F067EE"/>
    <w:rsid w:val="00F07A51"/>
    <w:rsid w:val="00F07DD4"/>
    <w:rsid w:val="00F07E6D"/>
    <w:rsid w:val="00F10298"/>
    <w:rsid w:val="00F1066B"/>
    <w:rsid w:val="00F1091C"/>
    <w:rsid w:val="00F1111A"/>
    <w:rsid w:val="00F114EF"/>
    <w:rsid w:val="00F1162B"/>
    <w:rsid w:val="00F116F5"/>
    <w:rsid w:val="00F11C54"/>
    <w:rsid w:val="00F11D0D"/>
    <w:rsid w:val="00F120C4"/>
    <w:rsid w:val="00F1218F"/>
    <w:rsid w:val="00F1347B"/>
    <w:rsid w:val="00F13A28"/>
    <w:rsid w:val="00F13B00"/>
    <w:rsid w:val="00F13DA7"/>
    <w:rsid w:val="00F13E8F"/>
    <w:rsid w:val="00F1407C"/>
    <w:rsid w:val="00F141FC"/>
    <w:rsid w:val="00F14EB6"/>
    <w:rsid w:val="00F151E4"/>
    <w:rsid w:val="00F15697"/>
    <w:rsid w:val="00F159E1"/>
    <w:rsid w:val="00F15D2A"/>
    <w:rsid w:val="00F15E9E"/>
    <w:rsid w:val="00F15F9B"/>
    <w:rsid w:val="00F16178"/>
    <w:rsid w:val="00F16630"/>
    <w:rsid w:val="00F169DD"/>
    <w:rsid w:val="00F16D46"/>
    <w:rsid w:val="00F1737B"/>
    <w:rsid w:val="00F2016F"/>
    <w:rsid w:val="00F201EA"/>
    <w:rsid w:val="00F207CB"/>
    <w:rsid w:val="00F207F8"/>
    <w:rsid w:val="00F20904"/>
    <w:rsid w:val="00F20954"/>
    <w:rsid w:val="00F20996"/>
    <w:rsid w:val="00F2137A"/>
    <w:rsid w:val="00F21832"/>
    <w:rsid w:val="00F22F63"/>
    <w:rsid w:val="00F23085"/>
    <w:rsid w:val="00F2317E"/>
    <w:rsid w:val="00F23543"/>
    <w:rsid w:val="00F2423E"/>
    <w:rsid w:val="00F24296"/>
    <w:rsid w:val="00F242B4"/>
    <w:rsid w:val="00F24751"/>
    <w:rsid w:val="00F24A29"/>
    <w:rsid w:val="00F24FE6"/>
    <w:rsid w:val="00F255DE"/>
    <w:rsid w:val="00F25BE7"/>
    <w:rsid w:val="00F25F39"/>
    <w:rsid w:val="00F2665C"/>
    <w:rsid w:val="00F26914"/>
    <w:rsid w:val="00F26AD7"/>
    <w:rsid w:val="00F26B0A"/>
    <w:rsid w:val="00F270B0"/>
    <w:rsid w:val="00F27166"/>
    <w:rsid w:val="00F2725D"/>
    <w:rsid w:val="00F274C0"/>
    <w:rsid w:val="00F27C6D"/>
    <w:rsid w:val="00F27D9B"/>
    <w:rsid w:val="00F30FE2"/>
    <w:rsid w:val="00F31177"/>
    <w:rsid w:val="00F3168B"/>
    <w:rsid w:val="00F31A23"/>
    <w:rsid w:val="00F32E2B"/>
    <w:rsid w:val="00F33777"/>
    <w:rsid w:val="00F33C0A"/>
    <w:rsid w:val="00F34324"/>
    <w:rsid w:val="00F343E9"/>
    <w:rsid w:val="00F34679"/>
    <w:rsid w:val="00F34911"/>
    <w:rsid w:val="00F34984"/>
    <w:rsid w:val="00F34BA3"/>
    <w:rsid w:val="00F34CF1"/>
    <w:rsid w:val="00F3513E"/>
    <w:rsid w:val="00F352C7"/>
    <w:rsid w:val="00F353B0"/>
    <w:rsid w:val="00F35461"/>
    <w:rsid w:val="00F35619"/>
    <w:rsid w:val="00F35B6C"/>
    <w:rsid w:val="00F35D40"/>
    <w:rsid w:val="00F364E4"/>
    <w:rsid w:val="00F36510"/>
    <w:rsid w:val="00F36650"/>
    <w:rsid w:val="00F367AB"/>
    <w:rsid w:val="00F36AEE"/>
    <w:rsid w:val="00F37024"/>
    <w:rsid w:val="00F371FA"/>
    <w:rsid w:val="00F376EE"/>
    <w:rsid w:val="00F37AB1"/>
    <w:rsid w:val="00F40016"/>
    <w:rsid w:val="00F40546"/>
    <w:rsid w:val="00F4056E"/>
    <w:rsid w:val="00F41655"/>
    <w:rsid w:val="00F41686"/>
    <w:rsid w:val="00F41E55"/>
    <w:rsid w:val="00F42105"/>
    <w:rsid w:val="00F4256D"/>
    <w:rsid w:val="00F4281E"/>
    <w:rsid w:val="00F42935"/>
    <w:rsid w:val="00F436F3"/>
    <w:rsid w:val="00F438CA"/>
    <w:rsid w:val="00F4449C"/>
    <w:rsid w:val="00F4497B"/>
    <w:rsid w:val="00F45CAD"/>
    <w:rsid w:val="00F45CC9"/>
    <w:rsid w:val="00F45FF0"/>
    <w:rsid w:val="00F466CF"/>
    <w:rsid w:val="00F46882"/>
    <w:rsid w:val="00F46D94"/>
    <w:rsid w:val="00F47DBE"/>
    <w:rsid w:val="00F47F22"/>
    <w:rsid w:val="00F47FCB"/>
    <w:rsid w:val="00F500A7"/>
    <w:rsid w:val="00F50AAD"/>
    <w:rsid w:val="00F510B8"/>
    <w:rsid w:val="00F51215"/>
    <w:rsid w:val="00F51253"/>
    <w:rsid w:val="00F51724"/>
    <w:rsid w:val="00F51856"/>
    <w:rsid w:val="00F51C19"/>
    <w:rsid w:val="00F51EF4"/>
    <w:rsid w:val="00F52691"/>
    <w:rsid w:val="00F52911"/>
    <w:rsid w:val="00F5314B"/>
    <w:rsid w:val="00F535DC"/>
    <w:rsid w:val="00F53C01"/>
    <w:rsid w:val="00F53F95"/>
    <w:rsid w:val="00F53FC0"/>
    <w:rsid w:val="00F54069"/>
    <w:rsid w:val="00F541A4"/>
    <w:rsid w:val="00F54331"/>
    <w:rsid w:val="00F54429"/>
    <w:rsid w:val="00F5442A"/>
    <w:rsid w:val="00F54508"/>
    <w:rsid w:val="00F54B7D"/>
    <w:rsid w:val="00F55872"/>
    <w:rsid w:val="00F55BE2"/>
    <w:rsid w:val="00F55C46"/>
    <w:rsid w:val="00F55D70"/>
    <w:rsid w:val="00F55E83"/>
    <w:rsid w:val="00F561CF"/>
    <w:rsid w:val="00F56494"/>
    <w:rsid w:val="00F567C9"/>
    <w:rsid w:val="00F56957"/>
    <w:rsid w:val="00F569D1"/>
    <w:rsid w:val="00F56B2F"/>
    <w:rsid w:val="00F56CA7"/>
    <w:rsid w:val="00F57654"/>
    <w:rsid w:val="00F57793"/>
    <w:rsid w:val="00F57B2E"/>
    <w:rsid w:val="00F57F16"/>
    <w:rsid w:val="00F602D6"/>
    <w:rsid w:val="00F60EA1"/>
    <w:rsid w:val="00F61264"/>
    <w:rsid w:val="00F6147B"/>
    <w:rsid w:val="00F6199C"/>
    <w:rsid w:val="00F61EE1"/>
    <w:rsid w:val="00F61F4E"/>
    <w:rsid w:val="00F6201C"/>
    <w:rsid w:val="00F622AE"/>
    <w:rsid w:val="00F623E5"/>
    <w:rsid w:val="00F625AD"/>
    <w:rsid w:val="00F6278F"/>
    <w:rsid w:val="00F63151"/>
    <w:rsid w:val="00F631FE"/>
    <w:rsid w:val="00F6368B"/>
    <w:rsid w:val="00F638E7"/>
    <w:rsid w:val="00F64250"/>
    <w:rsid w:val="00F65446"/>
    <w:rsid w:val="00F65C4A"/>
    <w:rsid w:val="00F666B4"/>
    <w:rsid w:val="00F66A60"/>
    <w:rsid w:val="00F66DB6"/>
    <w:rsid w:val="00F672BB"/>
    <w:rsid w:val="00F675C5"/>
    <w:rsid w:val="00F70A6D"/>
    <w:rsid w:val="00F70A74"/>
    <w:rsid w:val="00F70ED0"/>
    <w:rsid w:val="00F71E11"/>
    <w:rsid w:val="00F726CC"/>
    <w:rsid w:val="00F72953"/>
    <w:rsid w:val="00F72A6F"/>
    <w:rsid w:val="00F72B57"/>
    <w:rsid w:val="00F72D97"/>
    <w:rsid w:val="00F72DE2"/>
    <w:rsid w:val="00F73293"/>
    <w:rsid w:val="00F73590"/>
    <w:rsid w:val="00F73C3E"/>
    <w:rsid w:val="00F741B5"/>
    <w:rsid w:val="00F7450A"/>
    <w:rsid w:val="00F74719"/>
    <w:rsid w:val="00F74D4B"/>
    <w:rsid w:val="00F74E96"/>
    <w:rsid w:val="00F74EBD"/>
    <w:rsid w:val="00F74F9B"/>
    <w:rsid w:val="00F75426"/>
    <w:rsid w:val="00F756B6"/>
    <w:rsid w:val="00F75C1F"/>
    <w:rsid w:val="00F75E66"/>
    <w:rsid w:val="00F75FBC"/>
    <w:rsid w:val="00F760F4"/>
    <w:rsid w:val="00F76143"/>
    <w:rsid w:val="00F762CE"/>
    <w:rsid w:val="00F7684D"/>
    <w:rsid w:val="00F76B5B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E3B"/>
    <w:rsid w:val="00F82090"/>
    <w:rsid w:val="00F827E2"/>
    <w:rsid w:val="00F83735"/>
    <w:rsid w:val="00F8391F"/>
    <w:rsid w:val="00F83E1F"/>
    <w:rsid w:val="00F84D02"/>
    <w:rsid w:val="00F84F56"/>
    <w:rsid w:val="00F852DA"/>
    <w:rsid w:val="00F853F6"/>
    <w:rsid w:val="00F855BD"/>
    <w:rsid w:val="00F8564D"/>
    <w:rsid w:val="00F85A9F"/>
    <w:rsid w:val="00F85D9C"/>
    <w:rsid w:val="00F85DA6"/>
    <w:rsid w:val="00F8647F"/>
    <w:rsid w:val="00F86CF4"/>
    <w:rsid w:val="00F86E0B"/>
    <w:rsid w:val="00F87085"/>
    <w:rsid w:val="00F87177"/>
    <w:rsid w:val="00F87547"/>
    <w:rsid w:val="00F87736"/>
    <w:rsid w:val="00F879CF"/>
    <w:rsid w:val="00F87A30"/>
    <w:rsid w:val="00F87E0C"/>
    <w:rsid w:val="00F90464"/>
    <w:rsid w:val="00F90630"/>
    <w:rsid w:val="00F90724"/>
    <w:rsid w:val="00F908A3"/>
    <w:rsid w:val="00F914B8"/>
    <w:rsid w:val="00F9194A"/>
    <w:rsid w:val="00F9304F"/>
    <w:rsid w:val="00F930CB"/>
    <w:rsid w:val="00F93521"/>
    <w:rsid w:val="00F93C69"/>
    <w:rsid w:val="00F93EE7"/>
    <w:rsid w:val="00F942BF"/>
    <w:rsid w:val="00F944C6"/>
    <w:rsid w:val="00F947A4"/>
    <w:rsid w:val="00F94E7F"/>
    <w:rsid w:val="00F94F18"/>
    <w:rsid w:val="00F94F9B"/>
    <w:rsid w:val="00F95418"/>
    <w:rsid w:val="00F9592D"/>
    <w:rsid w:val="00F95949"/>
    <w:rsid w:val="00F96C7C"/>
    <w:rsid w:val="00F976A6"/>
    <w:rsid w:val="00F97861"/>
    <w:rsid w:val="00FA0136"/>
    <w:rsid w:val="00FA044D"/>
    <w:rsid w:val="00FA06A9"/>
    <w:rsid w:val="00FA0C93"/>
    <w:rsid w:val="00FA0D36"/>
    <w:rsid w:val="00FA0D63"/>
    <w:rsid w:val="00FA0D76"/>
    <w:rsid w:val="00FA1081"/>
    <w:rsid w:val="00FA16D5"/>
    <w:rsid w:val="00FA1E2B"/>
    <w:rsid w:val="00FA23B7"/>
    <w:rsid w:val="00FA2420"/>
    <w:rsid w:val="00FA272C"/>
    <w:rsid w:val="00FA28F4"/>
    <w:rsid w:val="00FA3261"/>
    <w:rsid w:val="00FA38B9"/>
    <w:rsid w:val="00FA38C8"/>
    <w:rsid w:val="00FA4D0C"/>
    <w:rsid w:val="00FA4DB9"/>
    <w:rsid w:val="00FA4E32"/>
    <w:rsid w:val="00FA56BB"/>
    <w:rsid w:val="00FA5B71"/>
    <w:rsid w:val="00FA5EF6"/>
    <w:rsid w:val="00FA6696"/>
    <w:rsid w:val="00FA695F"/>
    <w:rsid w:val="00FA707B"/>
    <w:rsid w:val="00FA7300"/>
    <w:rsid w:val="00FA7AB4"/>
    <w:rsid w:val="00FB0690"/>
    <w:rsid w:val="00FB0A57"/>
    <w:rsid w:val="00FB0BF5"/>
    <w:rsid w:val="00FB1545"/>
    <w:rsid w:val="00FB1949"/>
    <w:rsid w:val="00FB19FA"/>
    <w:rsid w:val="00FB2ED9"/>
    <w:rsid w:val="00FB3048"/>
    <w:rsid w:val="00FB3135"/>
    <w:rsid w:val="00FB330A"/>
    <w:rsid w:val="00FB388D"/>
    <w:rsid w:val="00FB4A73"/>
    <w:rsid w:val="00FB4CAB"/>
    <w:rsid w:val="00FB4D4C"/>
    <w:rsid w:val="00FB4E24"/>
    <w:rsid w:val="00FB4F60"/>
    <w:rsid w:val="00FB52D5"/>
    <w:rsid w:val="00FB5418"/>
    <w:rsid w:val="00FB5ED0"/>
    <w:rsid w:val="00FB61F7"/>
    <w:rsid w:val="00FB6790"/>
    <w:rsid w:val="00FB6AB8"/>
    <w:rsid w:val="00FB6AD4"/>
    <w:rsid w:val="00FB6E09"/>
    <w:rsid w:val="00FB78DC"/>
    <w:rsid w:val="00FB78F5"/>
    <w:rsid w:val="00FB7BC1"/>
    <w:rsid w:val="00FB7C8F"/>
    <w:rsid w:val="00FB7D7F"/>
    <w:rsid w:val="00FB7E9E"/>
    <w:rsid w:val="00FC017C"/>
    <w:rsid w:val="00FC0330"/>
    <w:rsid w:val="00FC062E"/>
    <w:rsid w:val="00FC09B9"/>
    <w:rsid w:val="00FC0A17"/>
    <w:rsid w:val="00FC0BAA"/>
    <w:rsid w:val="00FC0EC6"/>
    <w:rsid w:val="00FC0F7E"/>
    <w:rsid w:val="00FC1486"/>
    <w:rsid w:val="00FC1664"/>
    <w:rsid w:val="00FC1E1F"/>
    <w:rsid w:val="00FC2141"/>
    <w:rsid w:val="00FC219D"/>
    <w:rsid w:val="00FC264E"/>
    <w:rsid w:val="00FC2F00"/>
    <w:rsid w:val="00FC3265"/>
    <w:rsid w:val="00FC3B6A"/>
    <w:rsid w:val="00FC3C32"/>
    <w:rsid w:val="00FC3D5E"/>
    <w:rsid w:val="00FC4434"/>
    <w:rsid w:val="00FC472A"/>
    <w:rsid w:val="00FC50FA"/>
    <w:rsid w:val="00FC527D"/>
    <w:rsid w:val="00FC52C8"/>
    <w:rsid w:val="00FC565C"/>
    <w:rsid w:val="00FC5724"/>
    <w:rsid w:val="00FC5931"/>
    <w:rsid w:val="00FC5A45"/>
    <w:rsid w:val="00FC5AC3"/>
    <w:rsid w:val="00FC6050"/>
    <w:rsid w:val="00FC61A1"/>
    <w:rsid w:val="00FC6269"/>
    <w:rsid w:val="00FC6859"/>
    <w:rsid w:val="00FC6C18"/>
    <w:rsid w:val="00FC6D8A"/>
    <w:rsid w:val="00FC7076"/>
    <w:rsid w:val="00FC7166"/>
    <w:rsid w:val="00FC785F"/>
    <w:rsid w:val="00FC7EB8"/>
    <w:rsid w:val="00FD072D"/>
    <w:rsid w:val="00FD0ADA"/>
    <w:rsid w:val="00FD100E"/>
    <w:rsid w:val="00FD1539"/>
    <w:rsid w:val="00FD157A"/>
    <w:rsid w:val="00FD19C1"/>
    <w:rsid w:val="00FD1AA5"/>
    <w:rsid w:val="00FD1B7A"/>
    <w:rsid w:val="00FD1F9E"/>
    <w:rsid w:val="00FD2099"/>
    <w:rsid w:val="00FD21BE"/>
    <w:rsid w:val="00FD399B"/>
    <w:rsid w:val="00FD3EB1"/>
    <w:rsid w:val="00FD4DD6"/>
    <w:rsid w:val="00FD4DF3"/>
    <w:rsid w:val="00FD4E44"/>
    <w:rsid w:val="00FD5379"/>
    <w:rsid w:val="00FD5958"/>
    <w:rsid w:val="00FD5C51"/>
    <w:rsid w:val="00FD61EF"/>
    <w:rsid w:val="00FD65CB"/>
    <w:rsid w:val="00FD7091"/>
    <w:rsid w:val="00FD7E08"/>
    <w:rsid w:val="00FE0683"/>
    <w:rsid w:val="00FE0D47"/>
    <w:rsid w:val="00FE0FC0"/>
    <w:rsid w:val="00FE1485"/>
    <w:rsid w:val="00FE14DC"/>
    <w:rsid w:val="00FE18FB"/>
    <w:rsid w:val="00FE1D3A"/>
    <w:rsid w:val="00FE1DA7"/>
    <w:rsid w:val="00FE1EED"/>
    <w:rsid w:val="00FE2BA3"/>
    <w:rsid w:val="00FE3750"/>
    <w:rsid w:val="00FE3992"/>
    <w:rsid w:val="00FE3D1B"/>
    <w:rsid w:val="00FE3FB5"/>
    <w:rsid w:val="00FE4212"/>
    <w:rsid w:val="00FE452B"/>
    <w:rsid w:val="00FE4ABB"/>
    <w:rsid w:val="00FE4B05"/>
    <w:rsid w:val="00FE4B45"/>
    <w:rsid w:val="00FE545A"/>
    <w:rsid w:val="00FE5DA2"/>
    <w:rsid w:val="00FE5E74"/>
    <w:rsid w:val="00FE64AE"/>
    <w:rsid w:val="00FE6B1C"/>
    <w:rsid w:val="00FE6F45"/>
    <w:rsid w:val="00FE6F9B"/>
    <w:rsid w:val="00FE745E"/>
    <w:rsid w:val="00FE7709"/>
    <w:rsid w:val="00FE7C94"/>
    <w:rsid w:val="00FE7DFE"/>
    <w:rsid w:val="00FE7E80"/>
    <w:rsid w:val="00FF0165"/>
    <w:rsid w:val="00FF056E"/>
    <w:rsid w:val="00FF1094"/>
    <w:rsid w:val="00FF122B"/>
    <w:rsid w:val="00FF1FE4"/>
    <w:rsid w:val="00FF2395"/>
    <w:rsid w:val="00FF2453"/>
    <w:rsid w:val="00FF3399"/>
    <w:rsid w:val="00FF344B"/>
    <w:rsid w:val="00FF39AB"/>
    <w:rsid w:val="00FF3AD5"/>
    <w:rsid w:val="00FF4853"/>
    <w:rsid w:val="00FF4B13"/>
    <w:rsid w:val="00FF4CF8"/>
    <w:rsid w:val="00FF4D0A"/>
    <w:rsid w:val="00FF4F4A"/>
    <w:rsid w:val="00FF50A3"/>
    <w:rsid w:val="00FF5566"/>
    <w:rsid w:val="00FF5632"/>
    <w:rsid w:val="00FF5B45"/>
    <w:rsid w:val="00FF5C3F"/>
    <w:rsid w:val="00FF6192"/>
    <w:rsid w:val="00FF643C"/>
    <w:rsid w:val="00FF6484"/>
    <w:rsid w:val="00FF69F2"/>
    <w:rsid w:val="00FF75C3"/>
    <w:rsid w:val="00FF786D"/>
    <w:rsid w:val="00FF796C"/>
    <w:rsid w:val="00FF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E2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qFormat/>
    <w:rsid w:val="00DD5B4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0530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DD5B4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qFormat/>
    <w:rsid w:val="00DD5B42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eading5"/>
    <w:basedOn w:val="4"/>
    <w:next w:val="a"/>
    <w:qFormat/>
    <w:rsid w:val="00DD5B42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DD5B42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DD5B4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DD5B4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DD5B4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D5B42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link w:val="3GPPHeaderChar"/>
    <w:rsid w:val="00DD5B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rsid w:val="00DD5B42"/>
    <w:pPr>
      <w:widowControl w:val="0"/>
      <w:tabs>
        <w:tab w:val="clear" w:pos="4320"/>
        <w:tab w:val="clear" w:pos="8640"/>
      </w:tabs>
      <w:spacing w:after="0"/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styleId="a6">
    <w:name w:val="page number"/>
    <w:basedOn w:val="a0"/>
    <w:rsid w:val="00DD5B42"/>
  </w:style>
  <w:style w:type="paragraph" w:customStyle="1" w:styleId="10">
    <w:name w:val="1"/>
    <w:semiHidden/>
    <w:rsid w:val="00DD5B42"/>
    <w:pPr>
      <w:keepNext/>
      <w:numPr>
        <w:numId w:val="2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character" w:customStyle="1" w:styleId="3GPPHeaderChar">
    <w:name w:val="3GPP_Header Char"/>
    <w:basedOn w:val="a0"/>
    <w:link w:val="3GPPHeader"/>
    <w:rsid w:val="00DD5B42"/>
    <w:rPr>
      <w:b/>
      <w:sz w:val="24"/>
      <w:lang w:val="en-GB" w:eastAsia="zh-CN" w:bidi="ar-SA"/>
    </w:rPr>
  </w:style>
  <w:style w:type="paragraph" w:styleId="a5">
    <w:name w:val="header"/>
    <w:aliases w:val="header odd,header,header odd1,header odd2,header odd3,header odd4,header odd5,header odd6"/>
    <w:basedOn w:val="a"/>
    <w:rsid w:val="00DD5B42"/>
    <w:pPr>
      <w:tabs>
        <w:tab w:val="center" w:pos="4320"/>
        <w:tab w:val="right" w:pos="8640"/>
      </w:tabs>
    </w:pPr>
  </w:style>
  <w:style w:type="paragraph" w:styleId="a7">
    <w:name w:val="Document Map"/>
    <w:basedOn w:val="a"/>
    <w:semiHidden/>
    <w:rsid w:val="00DD5B42"/>
    <w:pPr>
      <w:shd w:val="clear" w:color="auto" w:fill="000080"/>
    </w:pPr>
    <w:rPr>
      <w:rFonts w:ascii="Tahoma" w:hAnsi="Tahoma" w:cs="Tahoma"/>
      <w:sz w:val="20"/>
    </w:rPr>
  </w:style>
  <w:style w:type="paragraph" w:customStyle="1" w:styleId="StyleHeading1TimesNewRoman11ptBold">
    <w:name w:val="Style Heading 1 + Times New Roman 11 pt Bold"/>
    <w:basedOn w:val="1"/>
    <w:rsid w:val="00B42FB6"/>
    <w:rPr>
      <w:rFonts w:ascii="Times New Roman" w:hAnsi="Times New Roman"/>
      <w:b/>
      <w:bCs/>
      <w:sz w:val="22"/>
      <w:szCs w:val="22"/>
    </w:rPr>
  </w:style>
  <w:style w:type="table" w:styleId="a8">
    <w:name w:val="Table Grid"/>
    <w:basedOn w:val="a1"/>
    <w:rsid w:val="00926DCB"/>
    <w:pPr>
      <w:overflowPunct w:val="0"/>
      <w:autoSpaceDE w:val="0"/>
      <w:autoSpaceDN w:val="0"/>
      <w:adjustRightInd w:val="0"/>
      <w:spacing w:after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006273"/>
    <w:rPr>
      <w:sz w:val="20"/>
    </w:rPr>
  </w:style>
  <w:style w:type="character" w:styleId="aa">
    <w:name w:val="footnote reference"/>
    <w:basedOn w:val="a0"/>
    <w:semiHidden/>
    <w:rsid w:val="00006273"/>
    <w:rPr>
      <w:vertAlign w:val="superscript"/>
    </w:rPr>
  </w:style>
  <w:style w:type="paragraph" w:styleId="ab">
    <w:name w:val="Balloon Text"/>
    <w:basedOn w:val="a"/>
    <w:semiHidden/>
    <w:rsid w:val="00BD0688"/>
    <w:rPr>
      <w:rFonts w:ascii="Tahoma" w:hAnsi="Tahoma" w:cs="Tahoma"/>
      <w:sz w:val="16"/>
      <w:szCs w:val="16"/>
    </w:rPr>
  </w:style>
  <w:style w:type="paragraph" w:customStyle="1" w:styleId="CharChar">
    <w:name w:val="Char Char (文字) (文字)"/>
    <w:semiHidden/>
    <w:rsid w:val="00203C8D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rsid w:val="00C05A43"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paragraph" w:styleId="20">
    <w:name w:val="List 2"/>
    <w:basedOn w:val="a"/>
    <w:rsid w:val="00C05A43"/>
    <w:pPr>
      <w:ind w:leftChars="200" w:left="100" w:hangingChars="200" w:hanging="200"/>
    </w:pPr>
  </w:style>
  <w:style w:type="paragraph" w:customStyle="1" w:styleId="CarCar">
    <w:name w:val="Car Car"/>
    <w:semiHidden/>
    <w:rsid w:val="00054CF8"/>
    <w:pPr>
      <w:keepNext/>
      <w:tabs>
        <w:tab w:val="num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c"/>
    <w:link w:val="B1Char"/>
    <w:rsid w:val="0038286D"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paragraph" w:styleId="ac">
    <w:name w:val="List"/>
    <w:basedOn w:val="a"/>
    <w:rsid w:val="0038286D"/>
    <w:pPr>
      <w:ind w:left="200" w:hangingChars="200" w:hanging="200"/>
    </w:pPr>
  </w:style>
  <w:style w:type="paragraph" w:customStyle="1" w:styleId="CharChar1CharChar">
    <w:name w:val="Char (文字) (文字) Char1 (文字) (文字) Char Char (文字) (文字)"/>
    <w:semiHidden/>
    <w:rsid w:val="00913566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1B7AC3"/>
    <w:rPr>
      <w:sz w:val="28"/>
      <w:szCs w:val="28"/>
      <w:lang w:val="en-GB"/>
    </w:rPr>
  </w:style>
  <w:style w:type="paragraph" w:customStyle="1" w:styleId="CharCharCharChar">
    <w:name w:val="Char Char Char Char"/>
    <w:semiHidden/>
    <w:rsid w:val="001A2281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basedOn w:val="a"/>
    <w:next w:val="a"/>
    <w:semiHidden/>
    <w:rsid w:val="00AE5E7B"/>
    <w:pPr>
      <w:keepNext/>
      <w:widowControl w:val="0"/>
      <w:tabs>
        <w:tab w:val="num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TH">
    <w:name w:val="TH"/>
    <w:basedOn w:val="a"/>
    <w:link w:val="THChar"/>
    <w:rsid w:val="00CD25F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paragraph" w:customStyle="1" w:styleId="TF">
    <w:name w:val="TF"/>
    <w:basedOn w:val="TH"/>
    <w:rsid w:val="00CD25F3"/>
    <w:pPr>
      <w:keepNext w:val="0"/>
      <w:spacing w:before="0" w:after="240"/>
    </w:pPr>
  </w:style>
  <w:style w:type="character" w:customStyle="1" w:styleId="B1Char">
    <w:name w:val="B1 Char"/>
    <w:basedOn w:val="a0"/>
    <w:link w:val="B1"/>
    <w:rsid w:val="00CD25F3"/>
    <w:rPr>
      <w:rFonts w:eastAsia="MS Mincho"/>
      <w:lang w:val="en-GB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semiHidden/>
    <w:rsid w:val="00AE2680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L">
    <w:name w:val="PL"/>
    <w:link w:val="PLChar"/>
    <w:rsid w:val="00AE26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a0"/>
    <w:link w:val="PL"/>
    <w:rsid w:val="00AE2680"/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a"/>
    <w:link w:val="TALCar"/>
    <w:rsid w:val="00D40FBB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rFonts w:ascii="Arial" w:hAnsi="Arial"/>
      <w:sz w:val="18"/>
      <w:lang w:eastAsia="en-US"/>
    </w:rPr>
  </w:style>
  <w:style w:type="paragraph" w:customStyle="1" w:styleId="TAH">
    <w:name w:val="TAH"/>
    <w:basedOn w:val="a"/>
    <w:rsid w:val="00D40FBB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LCar">
    <w:name w:val="TAL Car"/>
    <w:basedOn w:val="a0"/>
    <w:link w:val="TAL"/>
    <w:rsid w:val="00D40FBB"/>
    <w:rPr>
      <w:sz w:val="18"/>
      <w:lang w:val="en-GB" w:eastAsia="en-US"/>
    </w:rPr>
  </w:style>
  <w:style w:type="character" w:styleId="ad">
    <w:name w:val="annotation reference"/>
    <w:basedOn w:val="a0"/>
    <w:semiHidden/>
    <w:rsid w:val="004201DA"/>
    <w:rPr>
      <w:sz w:val="21"/>
      <w:szCs w:val="21"/>
    </w:rPr>
  </w:style>
  <w:style w:type="paragraph" w:styleId="ae">
    <w:name w:val="annotation text"/>
    <w:basedOn w:val="a"/>
    <w:semiHidden/>
    <w:rsid w:val="004201DA"/>
  </w:style>
  <w:style w:type="paragraph" w:styleId="af">
    <w:name w:val="annotation subject"/>
    <w:basedOn w:val="ae"/>
    <w:next w:val="ae"/>
    <w:semiHidden/>
    <w:rsid w:val="004201DA"/>
    <w:rPr>
      <w:b/>
      <w:bCs/>
    </w:rPr>
  </w:style>
  <w:style w:type="paragraph" w:customStyle="1" w:styleId="TAC">
    <w:name w:val="TAC"/>
    <w:basedOn w:val="TAL"/>
    <w:link w:val="TACChar"/>
    <w:rsid w:val="006861D7"/>
    <w:pPr>
      <w:jc w:val="center"/>
    </w:pPr>
  </w:style>
  <w:style w:type="paragraph" w:customStyle="1" w:styleId="CharCharCharCharCharChar">
    <w:name w:val="Char Char Char Char Char Char"/>
    <w:basedOn w:val="a"/>
    <w:rsid w:val="00412A46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Doc-text">
    <w:name w:val="Doc-text"/>
    <w:basedOn w:val="a"/>
    <w:link w:val="Doc-textChar"/>
    <w:rsid w:val="00031519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ascii="Arial" w:eastAsia="MS Mincho" w:hAnsi="Arial"/>
      <w:bCs/>
      <w:sz w:val="20"/>
      <w:szCs w:val="24"/>
      <w:lang w:eastAsia="en-GB"/>
    </w:rPr>
  </w:style>
  <w:style w:type="paragraph" w:customStyle="1" w:styleId="Doc-title">
    <w:name w:val="Doc-title"/>
    <w:basedOn w:val="a"/>
    <w:next w:val="Doc-text"/>
    <w:rsid w:val="00031519"/>
    <w:pPr>
      <w:numPr>
        <w:numId w:val="4"/>
      </w:numPr>
      <w:tabs>
        <w:tab w:val="clear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Char">
    <w:name w:val="Doc-text Char"/>
    <w:basedOn w:val="a0"/>
    <w:link w:val="Doc-text"/>
    <w:rsid w:val="00031519"/>
    <w:rPr>
      <w:rFonts w:eastAsia="MS Mincho"/>
      <w:bCs/>
      <w:szCs w:val="24"/>
      <w:lang w:val="en-GB" w:eastAsia="en-GB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rsid w:val="00A65624"/>
    <w:pPr>
      <w:keepNext/>
      <w:widowControl w:val="0"/>
      <w:tabs>
        <w:tab w:val="num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styleId="af0">
    <w:name w:val="Body Text"/>
    <w:basedOn w:val="a"/>
    <w:rsid w:val="00A65624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rsid w:val="00B456BF"/>
    <w:pPr>
      <w:keepNext/>
      <w:keepLines/>
      <w:numPr>
        <w:ilvl w:val="7"/>
        <w:numId w:val="2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character" w:styleId="af1">
    <w:name w:val="Hyperlink"/>
    <w:basedOn w:val="a0"/>
    <w:rsid w:val="00887E6B"/>
    <w:rPr>
      <w:color w:val="0000FF"/>
      <w:u w:val="single"/>
    </w:rPr>
  </w:style>
  <w:style w:type="character" w:styleId="af2">
    <w:name w:val="FollowedHyperlink"/>
    <w:basedOn w:val="a0"/>
    <w:rsid w:val="00887E6B"/>
    <w:rPr>
      <w:color w:val="800080"/>
      <w:u w:val="single"/>
    </w:rPr>
  </w:style>
  <w:style w:type="character" w:customStyle="1" w:styleId="B1Char1">
    <w:name w:val="B1 Char1"/>
    <w:basedOn w:val="a0"/>
    <w:rsid w:val="00227894"/>
    <w:rPr>
      <w:lang w:val="en-GB" w:eastAsia="ja-JP"/>
    </w:rPr>
  </w:style>
  <w:style w:type="paragraph" w:customStyle="1" w:styleId="B4">
    <w:name w:val="B4"/>
    <w:basedOn w:val="40"/>
    <w:link w:val="B4Char"/>
    <w:rsid w:val="00227894"/>
    <w:pPr>
      <w:spacing w:after="180" w:line="240" w:lineRule="auto"/>
      <w:ind w:leftChars="0" w:left="1418" w:firstLineChars="0" w:hanging="284"/>
      <w:contextualSpacing w:val="0"/>
      <w:jc w:val="left"/>
    </w:pPr>
    <w:rPr>
      <w:sz w:val="20"/>
      <w:lang w:eastAsia="ja-JP"/>
    </w:rPr>
  </w:style>
  <w:style w:type="character" w:customStyle="1" w:styleId="B4Char">
    <w:name w:val="B4 Char"/>
    <w:basedOn w:val="a0"/>
    <w:link w:val="B4"/>
    <w:rsid w:val="00227894"/>
    <w:rPr>
      <w:rFonts w:eastAsia="宋体"/>
      <w:lang w:val="en-GB" w:eastAsia="ja-JP"/>
    </w:rPr>
  </w:style>
  <w:style w:type="character" w:customStyle="1" w:styleId="THChar">
    <w:name w:val="TH Char"/>
    <w:basedOn w:val="a0"/>
    <w:link w:val="TH"/>
    <w:rsid w:val="00227894"/>
    <w:rPr>
      <w:rFonts w:eastAsia="MS Mincho"/>
      <w:b/>
      <w:lang w:val="en-GB" w:eastAsia="en-US"/>
    </w:rPr>
  </w:style>
  <w:style w:type="paragraph" w:styleId="40">
    <w:name w:val="List 4"/>
    <w:basedOn w:val="a"/>
    <w:rsid w:val="00227894"/>
    <w:pPr>
      <w:ind w:leftChars="600" w:left="100" w:hangingChars="200" w:hanging="200"/>
      <w:contextualSpacing/>
    </w:pPr>
  </w:style>
  <w:style w:type="paragraph" w:customStyle="1" w:styleId="Reference">
    <w:name w:val="Reference"/>
    <w:autoRedefine/>
    <w:rsid w:val="00444F4B"/>
    <w:pPr>
      <w:numPr>
        <w:numId w:val="5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Default">
    <w:name w:val="Default"/>
    <w:rsid w:val="00AC175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0">
    <w:name w:val="Char Char Char Char"/>
    <w:basedOn w:val="a"/>
    <w:rsid w:val="00467A2F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2CharCharCharCharCharCharCharCharCharCharCharCharCharCharCarCarChar">
    <w:name w:val="Char2 Char Char Char Char Char Char Char Char Char Char Char Char Char Char Car Car Char"/>
    <w:autoRedefine/>
    <w:semiHidden/>
    <w:rsid w:val="005A74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5B0B90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5B0B90"/>
    <w:rPr>
      <w:rFonts w:eastAsia="MS Mincho"/>
      <w:szCs w:val="24"/>
      <w:lang w:val="en-GB" w:eastAsia="en-GB"/>
    </w:rPr>
  </w:style>
  <w:style w:type="paragraph" w:styleId="af3">
    <w:name w:val="Revision"/>
    <w:hidden/>
    <w:uiPriority w:val="99"/>
    <w:semiHidden/>
    <w:rsid w:val="002C564C"/>
    <w:rPr>
      <w:sz w:val="22"/>
      <w:lang w:val="en-GB"/>
    </w:rPr>
  </w:style>
  <w:style w:type="paragraph" w:styleId="af4">
    <w:name w:val="List Paragraph"/>
    <w:basedOn w:val="a"/>
    <w:uiPriority w:val="34"/>
    <w:qFormat/>
    <w:rsid w:val="0038319E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EX">
    <w:name w:val="EX"/>
    <w:basedOn w:val="a"/>
    <w:rsid w:val="008F72EE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EW">
    <w:name w:val="EW"/>
    <w:basedOn w:val="EX"/>
    <w:rsid w:val="008F72EE"/>
    <w:pPr>
      <w:spacing w:after="0"/>
    </w:pPr>
  </w:style>
  <w:style w:type="paragraph" w:customStyle="1" w:styleId="ZT">
    <w:name w:val="ZT"/>
    <w:rsid w:val="00556A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styleId="af5">
    <w:name w:val="Strong"/>
    <w:basedOn w:val="a0"/>
    <w:qFormat/>
    <w:rsid w:val="006C31F4"/>
    <w:rPr>
      <w:b/>
      <w:bCs/>
    </w:rPr>
  </w:style>
  <w:style w:type="paragraph" w:styleId="af6">
    <w:name w:val="Normal (Web)"/>
    <w:basedOn w:val="a"/>
    <w:uiPriority w:val="99"/>
    <w:unhideWhenUsed/>
    <w:rsid w:val="007D08F9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B10">
    <w:name w:val="B1 (文字)"/>
    <w:basedOn w:val="a0"/>
    <w:rsid w:val="007D08F9"/>
    <w:rPr>
      <w:lang w:val="en-GB" w:eastAsia="ja-JP"/>
    </w:rPr>
  </w:style>
  <w:style w:type="table" w:styleId="-4">
    <w:name w:val="Colorful List Accent 4"/>
    <w:basedOn w:val="a1"/>
    <w:uiPriority w:val="72"/>
    <w:rsid w:val="00E4706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rsid w:val="00C04424"/>
    <w:rPr>
      <w:sz w:val="32"/>
      <w:szCs w:val="32"/>
      <w:lang w:val="en-GB"/>
    </w:rPr>
  </w:style>
  <w:style w:type="character" w:customStyle="1" w:styleId="B1Zchn">
    <w:name w:val="B1 Zchn"/>
    <w:rsid w:val="00E05524"/>
    <w:rPr>
      <w:rFonts w:eastAsia="宋体"/>
      <w:lang w:val="en-GB" w:eastAsia="en-US" w:bidi="ar-SA"/>
    </w:rPr>
  </w:style>
  <w:style w:type="paragraph" w:styleId="5">
    <w:name w:val="List Number 5"/>
    <w:basedOn w:val="a"/>
    <w:rsid w:val="00E05524"/>
    <w:pPr>
      <w:numPr>
        <w:numId w:val="35"/>
      </w:numPr>
      <w:tabs>
        <w:tab w:val="num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character" w:customStyle="1" w:styleId="TACChar">
    <w:name w:val="TAC Char"/>
    <w:link w:val="TAC"/>
    <w:rsid w:val="00E77116"/>
    <w:rPr>
      <w:rFonts w:ascii="Arial" w:hAnsi="Arial"/>
      <w:sz w:val="18"/>
      <w:lang w:val="en-GB" w:eastAsia="en-US"/>
    </w:rPr>
  </w:style>
  <w:style w:type="paragraph" w:customStyle="1" w:styleId="ZA">
    <w:name w:val="ZA"/>
    <w:rsid w:val="00464E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7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8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69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2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1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7EC2F-06B3-4132-8EEF-ADF4A51EF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RAN2#65bis Contribution</vt:lpstr>
    </vt:vector>
  </TitlesOfParts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lastModifiedBy/>
  <cp:revision>1</cp:revision>
  <cp:lastPrinted>2009-08-14T06:05:00Z</cp:lastPrinted>
  <dcterms:created xsi:type="dcterms:W3CDTF">2013-01-18T03:13:00Z</dcterms:created>
  <dcterms:modified xsi:type="dcterms:W3CDTF">2013-01-18T03:24:00Z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1249992819</vt:lpwstr>
  </property>
</Properties>
</file>